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DB" w:rsidRPr="0086756A" w:rsidRDefault="003F3653" w:rsidP="003F3653">
      <w:pPr>
        <w:rPr>
          <w:sz w:val="44"/>
          <w:szCs w:val="44"/>
        </w:rPr>
      </w:pPr>
      <w:r w:rsidRPr="00AB2905">
        <w:rPr>
          <w:sz w:val="40"/>
          <w:szCs w:val="40"/>
        </w:rPr>
        <w:t xml:space="preserve">    </w:t>
      </w:r>
      <w:r w:rsidR="001E5CDB">
        <w:rPr>
          <w:sz w:val="40"/>
          <w:szCs w:val="40"/>
        </w:rPr>
        <w:t xml:space="preserve">       </w:t>
      </w:r>
      <w:r w:rsidRPr="00AB2905">
        <w:rPr>
          <w:sz w:val="40"/>
          <w:szCs w:val="40"/>
        </w:rPr>
        <w:t xml:space="preserve"> </w:t>
      </w:r>
      <w:r w:rsidR="001E5CDB" w:rsidRPr="0086756A">
        <w:rPr>
          <w:rFonts w:ascii="Bookman Old Style" w:hAnsi="Bookman Old Style"/>
          <w:sz w:val="44"/>
          <w:szCs w:val="44"/>
        </w:rPr>
        <w:t>A.S.D. SPQV VELLETRI CALCIO</w:t>
      </w:r>
    </w:p>
    <w:p w:rsidR="003F3653" w:rsidRPr="00AB2905" w:rsidRDefault="003F3653" w:rsidP="003F3653">
      <w:pPr>
        <w:rPr>
          <w:sz w:val="40"/>
          <w:szCs w:val="40"/>
        </w:rPr>
      </w:pPr>
      <w:r w:rsidRPr="00885104">
        <w:rPr>
          <w:sz w:val="40"/>
          <w:szCs w:val="40"/>
        </w:rPr>
        <w:t xml:space="preserve">  </w:t>
      </w:r>
      <w:r>
        <w:rPr>
          <w:noProof/>
          <w:lang w:eastAsia="it-IT"/>
        </w:rPr>
        <w:drawing>
          <wp:inline distT="0" distB="0" distL="0" distR="0" wp14:anchorId="6A9EE365" wp14:editId="6C869971">
            <wp:extent cx="962025" cy="962025"/>
            <wp:effectExtent l="0" t="0" r="9525" b="9525"/>
            <wp:docPr id="1" name="Immagine 1" descr="L'immagine può contenere: il seguente testo &quot;S.P.O.V. 20 0 20 A.S.D. VELLETRI CALC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può contenere: il seguente testo &quot;S.P.O.V. 20 0 20 A.S.D. VELLETRI CALCI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885104">
        <w:rPr>
          <w:sz w:val="40"/>
          <w:szCs w:val="40"/>
        </w:rPr>
        <w:t xml:space="preserve"> </w:t>
      </w:r>
      <w:r>
        <w:rPr>
          <w:sz w:val="40"/>
          <w:szCs w:val="40"/>
        </w:rPr>
        <w:t xml:space="preserve">           </w:t>
      </w:r>
      <w:r w:rsidRPr="00885104">
        <w:rPr>
          <w:noProof/>
          <w:sz w:val="40"/>
          <w:szCs w:val="40"/>
          <w:lang w:eastAsia="it-IT"/>
        </w:rPr>
        <w:drawing>
          <wp:inline distT="0" distB="0" distL="0" distR="0" wp14:anchorId="02B978A5" wp14:editId="2055F755">
            <wp:extent cx="1429103" cy="802640"/>
            <wp:effectExtent l="0" t="0" r="0" b="0"/>
            <wp:docPr id="2" name="Immagine 2"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477" cy="1021890"/>
                    </a:xfrm>
                    <a:prstGeom prst="rect">
                      <a:avLst/>
                    </a:prstGeom>
                    <a:noFill/>
                    <a:ln>
                      <a:noFill/>
                    </a:ln>
                  </pic:spPr>
                </pic:pic>
              </a:graphicData>
            </a:graphic>
          </wp:inline>
        </w:drawing>
      </w:r>
      <w:r w:rsidRPr="00885104">
        <w:rPr>
          <w:sz w:val="40"/>
          <w:szCs w:val="40"/>
        </w:rPr>
        <w:t xml:space="preserve">      </w:t>
      </w:r>
      <w:r>
        <w:rPr>
          <w:sz w:val="40"/>
          <w:szCs w:val="40"/>
        </w:rPr>
        <w:t xml:space="preserve">          </w:t>
      </w:r>
      <w:r>
        <w:rPr>
          <w:rFonts w:ascii="Franklin Gothic Demi Cond"/>
          <w:b/>
          <w:noProof/>
          <w:color w:val="FF0000"/>
          <w:sz w:val="52"/>
          <w:szCs w:val="52"/>
        </w:rPr>
        <w:drawing>
          <wp:inline distT="0" distB="0" distL="0" distR="0" wp14:anchorId="1CFE43DC" wp14:editId="617E2071">
            <wp:extent cx="1287145" cy="647365"/>
            <wp:effectExtent l="0" t="0" r="825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89" cy="679827"/>
                    </a:xfrm>
                    <a:prstGeom prst="rect">
                      <a:avLst/>
                    </a:prstGeom>
                    <a:noFill/>
                  </pic:spPr>
                </pic:pic>
              </a:graphicData>
            </a:graphic>
          </wp:inline>
        </w:drawing>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p>
    <w:p w:rsidR="00574D73" w:rsidRPr="00B42D4E" w:rsidRDefault="00E906E7" w:rsidP="00574D73">
      <w:pPr>
        <w:jc w:val="both"/>
        <w:rPr>
          <w:rFonts w:ascii="Bookman Old Style" w:hAnsi="Bookman Old Style"/>
          <w:b/>
          <w:sz w:val="24"/>
          <w:szCs w:val="24"/>
        </w:rPr>
      </w:pPr>
      <w:r>
        <w:rPr>
          <w:rFonts w:ascii="Bookman Old Style" w:hAnsi="Bookman Old Style"/>
          <w:b/>
          <w:sz w:val="24"/>
          <w:szCs w:val="24"/>
        </w:rPr>
        <w:t xml:space="preserve">              </w:t>
      </w:r>
      <w:r w:rsidR="00574D73" w:rsidRPr="00B42D4E">
        <w:rPr>
          <w:rFonts w:ascii="Bookman Old Style" w:hAnsi="Bookman Old Style"/>
          <w:b/>
          <w:sz w:val="24"/>
          <w:szCs w:val="24"/>
        </w:rPr>
        <w:t>REGOLAMENTO STAGIONE SPORTIVA 2020-2021</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Il seguente documento è destinato a tutti i tesserati della A.S.D. SPQV VELLETRI CALCIO iscritti al settore:</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xml:space="preserve">• </w:t>
      </w:r>
      <w:r w:rsidRPr="00B42D4E">
        <w:rPr>
          <w:rFonts w:ascii="Bookman Old Style" w:hAnsi="Bookman Old Style"/>
          <w:b/>
          <w:sz w:val="24"/>
          <w:szCs w:val="24"/>
        </w:rPr>
        <w:t>ATTIVITÀ DI BASE</w:t>
      </w:r>
      <w:r w:rsidRPr="00B42D4E">
        <w:rPr>
          <w:rFonts w:ascii="Bookman Old Style" w:hAnsi="Bookman Old Style"/>
          <w:sz w:val="24"/>
          <w:szCs w:val="24"/>
        </w:rPr>
        <w:t>;</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Esso contiene le regole di condotta alla quale i tesserati e le loro famiglie devono</w:t>
      </w:r>
      <w:r w:rsidRPr="00B42D4E">
        <w:rPr>
          <w:rFonts w:ascii="Bookman Old Style" w:hAnsi="Bookman Old Style"/>
          <w:sz w:val="24"/>
          <w:szCs w:val="24"/>
        </w:rPr>
        <w:t xml:space="preserve"> </w:t>
      </w:r>
      <w:r w:rsidRPr="00B42D4E">
        <w:rPr>
          <w:rFonts w:ascii="Bookman Old Style" w:hAnsi="Bookman Old Style"/>
          <w:sz w:val="24"/>
          <w:szCs w:val="24"/>
        </w:rPr>
        <w:t>attenersi.</w:t>
      </w:r>
    </w:p>
    <w:p w:rsidR="00B42D4E" w:rsidRDefault="00B42D4E" w:rsidP="00574D73">
      <w:pPr>
        <w:jc w:val="both"/>
        <w:rPr>
          <w:rFonts w:ascii="Bookman Old Style" w:hAnsi="Bookman Old Style"/>
          <w:b/>
          <w:sz w:val="24"/>
          <w:szCs w:val="24"/>
        </w:rPr>
      </w:pPr>
    </w:p>
    <w:p w:rsidR="00574D73" w:rsidRPr="00B42D4E" w:rsidRDefault="00574D73" w:rsidP="00574D73">
      <w:pPr>
        <w:jc w:val="both"/>
        <w:rPr>
          <w:rFonts w:ascii="Bookman Old Style" w:hAnsi="Bookman Old Style"/>
          <w:sz w:val="24"/>
          <w:szCs w:val="24"/>
        </w:rPr>
      </w:pPr>
      <w:r w:rsidRPr="00B42D4E">
        <w:rPr>
          <w:rFonts w:ascii="Bookman Old Style" w:hAnsi="Bookman Old Style"/>
          <w:b/>
          <w:sz w:val="24"/>
          <w:szCs w:val="24"/>
        </w:rPr>
        <w:t>Art. 1</w:t>
      </w:r>
      <w:r w:rsidRPr="00B42D4E">
        <w:rPr>
          <w:rFonts w:ascii="Bookman Old Style" w:hAnsi="Bookman Old Style"/>
          <w:sz w:val="24"/>
          <w:szCs w:val="24"/>
        </w:rPr>
        <w:t xml:space="preserve"> </w:t>
      </w:r>
      <w:r w:rsidRPr="00B42D4E">
        <w:rPr>
          <w:rFonts w:ascii="Bookman Old Style" w:hAnsi="Bookman Old Style"/>
          <w:b/>
          <w:sz w:val="24"/>
          <w:szCs w:val="24"/>
        </w:rPr>
        <w:t>Formazione dei gruppi</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xml:space="preserve">La formazione dei gruppi/squadre della Scuola Calcio </w:t>
      </w:r>
      <w:r w:rsidRPr="00B42D4E">
        <w:rPr>
          <w:rFonts w:ascii="Bookman Old Style" w:hAnsi="Bookman Old Style"/>
          <w:sz w:val="24"/>
          <w:szCs w:val="24"/>
        </w:rPr>
        <w:t>A.S.D. SPQV VELLETRI CALCIO</w:t>
      </w:r>
      <w:r w:rsidRPr="00B42D4E">
        <w:rPr>
          <w:rFonts w:ascii="Bookman Old Style" w:hAnsi="Bookman Old Style"/>
          <w:sz w:val="24"/>
          <w:szCs w:val="24"/>
        </w:rPr>
        <w:t xml:space="preserve"> verrà definita dai Tecnici,</w:t>
      </w:r>
      <w:r w:rsidR="00D522B4" w:rsidRPr="00B42D4E">
        <w:rPr>
          <w:rFonts w:ascii="Bookman Old Style" w:hAnsi="Bookman Old Style"/>
          <w:sz w:val="24"/>
          <w:szCs w:val="24"/>
        </w:rPr>
        <w:t xml:space="preserve"> </w:t>
      </w:r>
      <w:r w:rsidRPr="00B42D4E">
        <w:rPr>
          <w:rFonts w:ascii="Bookman Old Style" w:hAnsi="Bookman Old Style"/>
          <w:sz w:val="24"/>
          <w:szCs w:val="24"/>
        </w:rPr>
        <w:t>in collaborazione con i Responsabili, dopo un periodo di osservazione e valutazione degli</w:t>
      </w:r>
      <w:r w:rsidRPr="00B42D4E">
        <w:rPr>
          <w:rFonts w:ascii="Bookman Old Style" w:hAnsi="Bookman Old Style"/>
          <w:sz w:val="24"/>
          <w:szCs w:val="24"/>
        </w:rPr>
        <w:t xml:space="preserve"> </w:t>
      </w:r>
      <w:r w:rsidRPr="00B42D4E">
        <w:rPr>
          <w:rFonts w:ascii="Bookman Old Style" w:hAnsi="Bookman Old Style"/>
          <w:sz w:val="24"/>
          <w:szCs w:val="24"/>
        </w:rPr>
        <w:t>allievi/atleti.</w:t>
      </w:r>
      <w:r w:rsidR="00D522B4" w:rsidRPr="00B42D4E">
        <w:rPr>
          <w:rFonts w:ascii="Bookman Old Style" w:hAnsi="Bookman Old Style"/>
          <w:sz w:val="24"/>
          <w:szCs w:val="24"/>
        </w:rPr>
        <w:t xml:space="preserve"> </w:t>
      </w:r>
      <w:r w:rsidRPr="00B42D4E">
        <w:rPr>
          <w:rFonts w:ascii="Bookman Old Style" w:hAnsi="Bookman Old Style"/>
          <w:sz w:val="24"/>
          <w:szCs w:val="24"/>
        </w:rPr>
        <w:t>L’obiettivo della Società è quello di migliorare il singolo ed i gruppi squadra. La Società,</w:t>
      </w:r>
      <w:r w:rsidRPr="00B42D4E">
        <w:rPr>
          <w:rFonts w:ascii="Bookman Old Style" w:hAnsi="Bookman Old Style"/>
          <w:sz w:val="24"/>
          <w:szCs w:val="24"/>
        </w:rPr>
        <w:t xml:space="preserve"> </w:t>
      </w:r>
      <w:r w:rsidRPr="00B42D4E">
        <w:rPr>
          <w:rFonts w:ascii="Bookman Old Style" w:hAnsi="Bookman Old Style"/>
          <w:sz w:val="24"/>
          <w:szCs w:val="24"/>
        </w:rPr>
        <w:t>pertanto, si riserva durante la stagione sportiva la facoltà di apportare modifiche alla</w:t>
      </w:r>
      <w:r w:rsidRPr="00B42D4E">
        <w:rPr>
          <w:rFonts w:ascii="Bookman Old Style" w:hAnsi="Bookman Old Style"/>
          <w:sz w:val="24"/>
          <w:szCs w:val="24"/>
        </w:rPr>
        <w:t xml:space="preserve"> </w:t>
      </w:r>
      <w:r w:rsidRPr="00B42D4E">
        <w:rPr>
          <w:rFonts w:ascii="Bookman Old Style" w:hAnsi="Bookman Old Style"/>
          <w:sz w:val="24"/>
          <w:szCs w:val="24"/>
        </w:rPr>
        <w:t>composizione dei gruppi, con spostamenti ed alternanze di atleti, in base a valutazioni</w:t>
      </w:r>
      <w:r w:rsidRPr="00B42D4E">
        <w:rPr>
          <w:rFonts w:ascii="Bookman Old Style" w:hAnsi="Bookman Old Style"/>
          <w:sz w:val="24"/>
          <w:szCs w:val="24"/>
        </w:rPr>
        <w:t xml:space="preserve"> </w:t>
      </w:r>
      <w:r w:rsidRPr="00B42D4E">
        <w:rPr>
          <w:rFonts w:ascii="Bookman Old Style" w:hAnsi="Bookman Old Style"/>
          <w:sz w:val="24"/>
          <w:szCs w:val="24"/>
        </w:rPr>
        <w:t>tecniche e comportamentali.</w:t>
      </w:r>
    </w:p>
    <w:p w:rsidR="00B42D4E" w:rsidRDefault="00B42D4E" w:rsidP="00574D73">
      <w:pPr>
        <w:jc w:val="both"/>
        <w:rPr>
          <w:rFonts w:ascii="Bookman Old Style" w:hAnsi="Bookman Old Style"/>
          <w:b/>
          <w:sz w:val="24"/>
          <w:szCs w:val="24"/>
        </w:rPr>
      </w:pPr>
    </w:p>
    <w:p w:rsidR="00574D73" w:rsidRPr="00B42D4E" w:rsidRDefault="00574D73" w:rsidP="00574D73">
      <w:pPr>
        <w:jc w:val="both"/>
        <w:rPr>
          <w:rFonts w:ascii="Bookman Old Style" w:hAnsi="Bookman Old Style"/>
          <w:sz w:val="24"/>
          <w:szCs w:val="24"/>
        </w:rPr>
      </w:pPr>
      <w:r w:rsidRPr="00B42D4E">
        <w:rPr>
          <w:rFonts w:ascii="Bookman Old Style" w:hAnsi="Bookman Old Style"/>
          <w:b/>
          <w:sz w:val="24"/>
          <w:szCs w:val="24"/>
        </w:rPr>
        <w:t>Art. 2</w:t>
      </w:r>
      <w:r w:rsidRPr="00B42D4E">
        <w:rPr>
          <w:rFonts w:ascii="Bookman Old Style" w:hAnsi="Bookman Old Style"/>
          <w:sz w:val="24"/>
          <w:szCs w:val="24"/>
        </w:rPr>
        <w:t xml:space="preserve"> </w:t>
      </w:r>
      <w:r w:rsidRPr="00B42D4E">
        <w:rPr>
          <w:rFonts w:ascii="Bookman Old Style" w:hAnsi="Bookman Old Style"/>
          <w:b/>
          <w:sz w:val="24"/>
          <w:szCs w:val="24"/>
        </w:rPr>
        <w:t>Rapporto Scuola Calcio – Famiglie e norme comportamentali</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1. Al momento dell’iscrizione il genitore accetta che la Società, nelle figura dei</w:t>
      </w:r>
      <w:r w:rsidRPr="00B42D4E">
        <w:rPr>
          <w:rFonts w:ascii="Bookman Old Style" w:hAnsi="Bookman Old Style"/>
          <w:sz w:val="24"/>
          <w:szCs w:val="24"/>
        </w:rPr>
        <w:t xml:space="preserve"> </w:t>
      </w:r>
      <w:r w:rsidRPr="00B42D4E">
        <w:rPr>
          <w:rFonts w:ascii="Bookman Old Style" w:hAnsi="Bookman Old Style"/>
          <w:sz w:val="24"/>
          <w:szCs w:val="24"/>
        </w:rPr>
        <w:t>tecnici e dei responsabili, provveda a qualsiasi decisione tecnica ritenuta</w:t>
      </w:r>
      <w:r w:rsidRPr="00B42D4E">
        <w:rPr>
          <w:rFonts w:ascii="Bookman Old Style" w:hAnsi="Bookman Old Style"/>
          <w:sz w:val="24"/>
          <w:szCs w:val="24"/>
        </w:rPr>
        <w:t xml:space="preserve"> </w:t>
      </w:r>
      <w:r w:rsidRPr="00B42D4E">
        <w:rPr>
          <w:rFonts w:ascii="Bookman Old Style" w:hAnsi="Bookman Old Style"/>
          <w:sz w:val="24"/>
          <w:szCs w:val="24"/>
        </w:rPr>
        <w:t>opportuna.</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2. I Responsabili della Scuola Calcio effettueranno ad inizio anno e dopo la</w:t>
      </w:r>
      <w:r w:rsidRPr="00B42D4E">
        <w:rPr>
          <w:rFonts w:ascii="Bookman Old Style" w:hAnsi="Bookman Old Style"/>
          <w:sz w:val="24"/>
          <w:szCs w:val="24"/>
        </w:rPr>
        <w:t xml:space="preserve"> </w:t>
      </w:r>
      <w:r w:rsidRPr="00B42D4E">
        <w:rPr>
          <w:rFonts w:ascii="Bookman Old Style" w:hAnsi="Bookman Old Style"/>
          <w:sz w:val="24"/>
          <w:szCs w:val="24"/>
        </w:rPr>
        <w:t>formazione dei gruppi una riunione informativa con i genitori allo scopo di</w:t>
      </w:r>
      <w:r w:rsidRPr="00B42D4E">
        <w:rPr>
          <w:rFonts w:ascii="Bookman Old Style" w:hAnsi="Bookman Old Style"/>
          <w:sz w:val="24"/>
          <w:szCs w:val="24"/>
        </w:rPr>
        <w:t xml:space="preserve"> </w:t>
      </w:r>
      <w:r w:rsidRPr="00B42D4E">
        <w:rPr>
          <w:rFonts w:ascii="Bookman Old Style" w:hAnsi="Bookman Old Style"/>
          <w:sz w:val="24"/>
          <w:szCs w:val="24"/>
        </w:rPr>
        <w:t>illustrare le linee guida e gli obiettivi del piano formativo-didattico che verrà</w:t>
      </w:r>
      <w:r w:rsidRPr="00B42D4E">
        <w:rPr>
          <w:rFonts w:ascii="Bookman Old Style" w:hAnsi="Bookman Old Style"/>
          <w:sz w:val="24"/>
          <w:szCs w:val="24"/>
        </w:rPr>
        <w:t xml:space="preserve"> </w:t>
      </w:r>
      <w:r w:rsidRPr="00B42D4E">
        <w:rPr>
          <w:rFonts w:ascii="Bookman Old Style" w:hAnsi="Bookman Old Style"/>
          <w:sz w:val="24"/>
          <w:szCs w:val="24"/>
        </w:rPr>
        <w:t>seguito durante la stagione. Inoltre, al fine di confrontarsi ed alimentare un</w:t>
      </w:r>
      <w:r w:rsidRPr="00B42D4E">
        <w:rPr>
          <w:rFonts w:ascii="Bookman Old Style" w:hAnsi="Bookman Old Style"/>
          <w:sz w:val="24"/>
          <w:szCs w:val="24"/>
        </w:rPr>
        <w:t xml:space="preserve"> </w:t>
      </w:r>
      <w:r w:rsidRPr="00B42D4E">
        <w:rPr>
          <w:rFonts w:ascii="Bookman Old Style" w:hAnsi="Bookman Old Style"/>
          <w:sz w:val="24"/>
          <w:szCs w:val="24"/>
        </w:rPr>
        <w:t>costruttivo e sereno rapporto tra la Società ed i genitori, saranno programmate</w:t>
      </w:r>
      <w:r w:rsidRPr="00B42D4E">
        <w:rPr>
          <w:rFonts w:ascii="Bookman Old Style" w:hAnsi="Bookman Old Style"/>
          <w:sz w:val="24"/>
          <w:szCs w:val="24"/>
        </w:rPr>
        <w:t xml:space="preserve"> </w:t>
      </w:r>
      <w:r w:rsidRPr="00B42D4E">
        <w:rPr>
          <w:rFonts w:ascii="Bookman Old Style" w:hAnsi="Bookman Old Style"/>
          <w:sz w:val="24"/>
          <w:szCs w:val="24"/>
        </w:rPr>
        <w:t>ulteriori riunioni, tra cui una intermedia di controllo dello svolgimento dell’attività</w:t>
      </w:r>
      <w:r w:rsidRPr="00B42D4E">
        <w:rPr>
          <w:rFonts w:ascii="Bookman Old Style" w:hAnsi="Bookman Old Style"/>
          <w:sz w:val="24"/>
          <w:szCs w:val="24"/>
        </w:rPr>
        <w:t xml:space="preserve"> </w:t>
      </w:r>
      <w:r w:rsidRPr="00B42D4E">
        <w:rPr>
          <w:rFonts w:ascii="Bookman Old Style" w:hAnsi="Bookman Old Style"/>
          <w:sz w:val="24"/>
          <w:szCs w:val="24"/>
        </w:rPr>
        <w:t>e una al termine della stessa attività dove sarà presentato il programma per</w:t>
      </w:r>
      <w:r w:rsidRPr="00B42D4E">
        <w:rPr>
          <w:rFonts w:ascii="Bookman Old Style" w:hAnsi="Bookman Old Style"/>
          <w:sz w:val="24"/>
          <w:szCs w:val="24"/>
        </w:rPr>
        <w:t xml:space="preserve"> </w:t>
      </w:r>
      <w:r w:rsidRPr="00B42D4E">
        <w:rPr>
          <w:rFonts w:ascii="Bookman Old Style" w:hAnsi="Bookman Old Style"/>
          <w:sz w:val="24"/>
          <w:szCs w:val="24"/>
        </w:rPr>
        <w:t>l’anno seguente.</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3. I genitori sono invitati, per chiarimenti di tipo organizzativo, a relazionarsi con la</w:t>
      </w:r>
      <w:r w:rsidRPr="00B42D4E">
        <w:rPr>
          <w:rFonts w:ascii="Bookman Old Style" w:hAnsi="Bookman Old Style"/>
          <w:sz w:val="24"/>
          <w:szCs w:val="24"/>
        </w:rPr>
        <w:t xml:space="preserve"> </w:t>
      </w:r>
      <w:r w:rsidRPr="00B42D4E">
        <w:rPr>
          <w:rFonts w:ascii="Bookman Old Style" w:hAnsi="Bookman Old Style"/>
          <w:sz w:val="24"/>
          <w:szCs w:val="24"/>
        </w:rPr>
        <w:t xml:space="preserve">Segreteria negli orari stabiliti: dal </w:t>
      </w:r>
      <w:proofErr w:type="spellStart"/>
      <w:r w:rsidRPr="00B42D4E">
        <w:rPr>
          <w:rFonts w:ascii="Bookman Old Style" w:hAnsi="Bookman Old Style"/>
          <w:sz w:val="24"/>
          <w:szCs w:val="24"/>
        </w:rPr>
        <w:t>lunedı</w:t>
      </w:r>
      <w:proofErr w:type="spellEnd"/>
      <w:r w:rsidRPr="00B42D4E">
        <w:rPr>
          <w:rFonts w:ascii="Bookman Old Style" w:hAnsi="Bookman Old Style"/>
          <w:sz w:val="24"/>
          <w:szCs w:val="24"/>
        </w:rPr>
        <w:t>̀</w:t>
      </w:r>
      <w:r w:rsidRPr="00B42D4E">
        <w:rPr>
          <w:rFonts w:ascii="Bookman Old Style" w:hAnsi="Bookman Old Style"/>
          <w:sz w:val="24"/>
          <w:szCs w:val="24"/>
        </w:rPr>
        <w:t xml:space="preserve"> </w:t>
      </w:r>
      <w:r w:rsidRPr="00B42D4E">
        <w:rPr>
          <w:rFonts w:ascii="Bookman Old Style" w:hAnsi="Bookman Old Style"/>
          <w:sz w:val="24"/>
          <w:szCs w:val="24"/>
        </w:rPr>
        <w:t xml:space="preserve">al </w:t>
      </w:r>
      <w:proofErr w:type="spellStart"/>
      <w:r w:rsidRPr="00B42D4E">
        <w:rPr>
          <w:rFonts w:ascii="Bookman Old Style" w:hAnsi="Bookman Old Style"/>
          <w:sz w:val="24"/>
          <w:szCs w:val="24"/>
        </w:rPr>
        <w:t>venerdı</w:t>
      </w:r>
      <w:proofErr w:type="spellEnd"/>
      <w:r w:rsidRPr="00B42D4E">
        <w:rPr>
          <w:rFonts w:ascii="Bookman Old Style" w:hAnsi="Bookman Old Style"/>
          <w:sz w:val="24"/>
          <w:szCs w:val="24"/>
        </w:rPr>
        <w:t>̀</w:t>
      </w:r>
      <w:r w:rsidRPr="00B42D4E">
        <w:rPr>
          <w:rFonts w:ascii="Bookman Old Style" w:hAnsi="Bookman Old Style"/>
          <w:sz w:val="24"/>
          <w:szCs w:val="24"/>
        </w:rPr>
        <w:t xml:space="preserve"> </w:t>
      </w:r>
      <w:r w:rsidRPr="00B42D4E">
        <w:rPr>
          <w:rFonts w:ascii="Bookman Old Style" w:hAnsi="Bookman Old Style"/>
          <w:sz w:val="24"/>
          <w:szCs w:val="24"/>
        </w:rPr>
        <w:t>dalle 1</w:t>
      </w:r>
      <w:r w:rsidRPr="00B42D4E">
        <w:rPr>
          <w:rFonts w:ascii="Bookman Old Style" w:hAnsi="Bookman Old Style"/>
          <w:sz w:val="24"/>
          <w:szCs w:val="24"/>
        </w:rPr>
        <w:t>6</w:t>
      </w:r>
      <w:r w:rsidRPr="00B42D4E">
        <w:rPr>
          <w:rFonts w:ascii="Bookman Old Style" w:hAnsi="Bookman Old Style"/>
          <w:sz w:val="24"/>
          <w:szCs w:val="24"/>
        </w:rPr>
        <w:t>.</w:t>
      </w:r>
      <w:r w:rsidRPr="00B42D4E">
        <w:rPr>
          <w:rFonts w:ascii="Bookman Old Style" w:hAnsi="Bookman Old Style"/>
          <w:sz w:val="24"/>
          <w:szCs w:val="24"/>
        </w:rPr>
        <w:t>3</w:t>
      </w:r>
      <w:r w:rsidRPr="00B42D4E">
        <w:rPr>
          <w:rFonts w:ascii="Bookman Old Style" w:hAnsi="Bookman Old Style"/>
          <w:sz w:val="24"/>
          <w:szCs w:val="24"/>
        </w:rPr>
        <w:t>0 alle 19.30.</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4. Tutte le informazioni e le comunicazioni relative a riunioni, iniziative e variazioni</w:t>
      </w:r>
      <w:r w:rsidRPr="00B42D4E">
        <w:rPr>
          <w:rFonts w:ascii="Bookman Old Style" w:hAnsi="Bookman Old Style"/>
          <w:sz w:val="24"/>
          <w:szCs w:val="24"/>
        </w:rPr>
        <w:t xml:space="preserve"> </w:t>
      </w:r>
      <w:r w:rsidRPr="00B42D4E">
        <w:rPr>
          <w:rFonts w:ascii="Bookman Old Style" w:hAnsi="Bookman Old Style"/>
          <w:sz w:val="24"/>
          <w:szCs w:val="24"/>
        </w:rPr>
        <w:t>dei programmi di allenamento saranno reperibili dalle famiglie:</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Sul sito internet della Società</w:t>
      </w:r>
      <w:r w:rsidR="001E5CDB" w:rsidRPr="00B42D4E">
        <w:rPr>
          <w:rFonts w:ascii="Bookman Old Style" w:hAnsi="Bookman Old Style"/>
          <w:sz w:val="24"/>
          <w:szCs w:val="24"/>
        </w:rPr>
        <w:t xml:space="preserve"> </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lastRenderedPageBreak/>
        <w:t xml:space="preserve">Regolamento </w:t>
      </w:r>
      <w:r w:rsidR="009B5C76" w:rsidRPr="00B42D4E">
        <w:rPr>
          <w:rFonts w:ascii="Bookman Old Style" w:hAnsi="Bookman Old Style"/>
          <w:b/>
          <w:sz w:val="24"/>
          <w:szCs w:val="24"/>
        </w:rPr>
        <w:t>A.S.D. SPQV VELLETRI CALCIO</w:t>
      </w:r>
      <w:r w:rsidR="009B5C76" w:rsidRPr="00B42D4E">
        <w:rPr>
          <w:rFonts w:ascii="Bookman Old Style" w:hAnsi="Bookman Old Style"/>
          <w:sz w:val="24"/>
          <w:szCs w:val="24"/>
        </w:rPr>
        <w:t xml:space="preserve"> </w:t>
      </w:r>
      <w:r w:rsidRPr="00B42D4E">
        <w:rPr>
          <w:rFonts w:ascii="Bookman Old Style" w:hAnsi="Bookman Old Style"/>
          <w:sz w:val="24"/>
          <w:szCs w:val="24"/>
        </w:rPr>
        <w:t>Attività di Base</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mediante invio di newsletter sulla e-mail depositata in Segreteria in fase di</w:t>
      </w:r>
      <w:r w:rsidR="009B5C76" w:rsidRPr="00B42D4E">
        <w:rPr>
          <w:rFonts w:ascii="Bookman Old Style" w:hAnsi="Bookman Old Style"/>
          <w:sz w:val="24"/>
          <w:szCs w:val="24"/>
        </w:rPr>
        <w:t xml:space="preserve"> </w:t>
      </w:r>
      <w:r w:rsidRPr="00B42D4E">
        <w:rPr>
          <w:rFonts w:ascii="Bookman Old Style" w:hAnsi="Bookman Old Style"/>
          <w:sz w:val="24"/>
          <w:szCs w:val="24"/>
        </w:rPr>
        <w:t>iscrizione.</w:t>
      </w:r>
    </w:p>
    <w:p w:rsidR="009B5C76"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5. Al termine dell’ultimo allenamento settimanale le convocazioni saranno</w:t>
      </w:r>
      <w:r w:rsidR="009B5C76" w:rsidRPr="00B42D4E">
        <w:rPr>
          <w:rFonts w:ascii="Bookman Old Style" w:hAnsi="Bookman Old Style"/>
          <w:sz w:val="24"/>
          <w:szCs w:val="24"/>
        </w:rPr>
        <w:t xml:space="preserve"> apposte in bacheca e </w:t>
      </w:r>
      <w:r w:rsidRPr="00B42D4E">
        <w:rPr>
          <w:rFonts w:ascii="Bookman Old Style" w:hAnsi="Bookman Old Style"/>
          <w:sz w:val="24"/>
          <w:szCs w:val="24"/>
        </w:rPr>
        <w:t xml:space="preserve">consultabili </w:t>
      </w:r>
      <w:r w:rsidR="009B5C76" w:rsidRPr="00B42D4E">
        <w:rPr>
          <w:rFonts w:ascii="Bookman Old Style" w:hAnsi="Bookman Old Style"/>
          <w:sz w:val="24"/>
          <w:szCs w:val="24"/>
        </w:rPr>
        <w:t xml:space="preserve">anche attraverso il </w:t>
      </w:r>
      <w:r w:rsidR="009B5C76" w:rsidRPr="00B42D4E">
        <w:rPr>
          <w:rFonts w:ascii="Bookman Old Style" w:hAnsi="Bookman Old Style"/>
          <w:sz w:val="24"/>
          <w:szCs w:val="24"/>
        </w:rPr>
        <w:t>sito internet della Società</w:t>
      </w:r>
      <w:r w:rsidR="009B5C76" w:rsidRPr="00B42D4E">
        <w:rPr>
          <w:rFonts w:ascii="Bookman Old Style" w:hAnsi="Bookman Old Style"/>
          <w:sz w:val="24"/>
          <w:szCs w:val="24"/>
        </w:rPr>
        <w:t>.</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6. Nel caso in cui l’allievo non possa essere presente alle gare per cause di forza</w:t>
      </w:r>
      <w:r w:rsidR="009B5C76" w:rsidRPr="00B42D4E">
        <w:rPr>
          <w:rFonts w:ascii="Bookman Old Style" w:hAnsi="Bookman Old Style"/>
          <w:sz w:val="24"/>
          <w:szCs w:val="24"/>
        </w:rPr>
        <w:t xml:space="preserve"> </w:t>
      </w:r>
      <w:r w:rsidRPr="00B42D4E">
        <w:rPr>
          <w:rFonts w:ascii="Bookman Old Style" w:hAnsi="Bookman Old Style"/>
          <w:sz w:val="24"/>
          <w:szCs w:val="24"/>
        </w:rPr>
        <w:t>maggiore dovrà provvedere ad informare tempestivamente (entro e non oltre</w:t>
      </w:r>
      <w:r w:rsidR="009B5C76" w:rsidRPr="00B42D4E">
        <w:rPr>
          <w:rFonts w:ascii="Bookman Old Style" w:hAnsi="Bookman Old Style"/>
          <w:sz w:val="24"/>
          <w:szCs w:val="24"/>
        </w:rPr>
        <w:t xml:space="preserve"> </w:t>
      </w:r>
      <w:r w:rsidRPr="00B42D4E">
        <w:rPr>
          <w:rFonts w:ascii="Bookman Old Style" w:hAnsi="Bookman Old Style"/>
          <w:sz w:val="24"/>
          <w:szCs w:val="24"/>
        </w:rPr>
        <w:t>l’inizio dell’ultimo allenamento antecedente il giorno della gara) la Segreteria, per</w:t>
      </w:r>
      <w:r w:rsidR="009B5C76" w:rsidRPr="00B42D4E">
        <w:rPr>
          <w:rFonts w:ascii="Bookman Old Style" w:hAnsi="Bookman Old Style"/>
          <w:sz w:val="24"/>
          <w:szCs w:val="24"/>
        </w:rPr>
        <w:t xml:space="preserve"> </w:t>
      </w:r>
      <w:r w:rsidRPr="00B42D4E">
        <w:rPr>
          <w:rFonts w:ascii="Bookman Old Style" w:hAnsi="Bookman Old Style"/>
          <w:sz w:val="24"/>
          <w:szCs w:val="24"/>
        </w:rPr>
        <w:t>permettere alla Società di provvedere all’eventuale sostituzione del giocatore</w:t>
      </w:r>
      <w:r w:rsidR="009B5C76" w:rsidRPr="00B42D4E">
        <w:rPr>
          <w:rFonts w:ascii="Bookman Old Style" w:hAnsi="Bookman Old Style"/>
          <w:sz w:val="24"/>
          <w:szCs w:val="24"/>
        </w:rPr>
        <w:t xml:space="preserve"> </w:t>
      </w:r>
      <w:r w:rsidRPr="00B42D4E">
        <w:rPr>
          <w:rFonts w:ascii="Bookman Old Style" w:hAnsi="Bookman Old Style"/>
          <w:sz w:val="24"/>
          <w:szCs w:val="24"/>
        </w:rPr>
        <w:t>indisponibile. Ogni comunicazione da parte delle famiglie non destinata alla</w:t>
      </w:r>
      <w:r w:rsidR="009B5C76" w:rsidRPr="00B42D4E">
        <w:rPr>
          <w:rFonts w:ascii="Bookman Old Style" w:hAnsi="Bookman Old Style"/>
          <w:sz w:val="24"/>
          <w:szCs w:val="24"/>
        </w:rPr>
        <w:t xml:space="preserve"> </w:t>
      </w:r>
      <w:r w:rsidRPr="00B42D4E">
        <w:rPr>
          <w:rFonts w:ascii="Bookman Old Style" w:hAnsi="Bookman Old Style"/>
          <w:sz w:val="24"/>
          <w:szCs w:val="24"/>
        </w:rPr>
        <w:t>Segreteria non sarà ritenuta valida.</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7. Con l’intento di garantire il miglior servizio possibile, tutti sono tenuti a riferire</w:t>
      </w:r>
      <w:r w:rsidR="009B5C76" w:rsidRPr="00B42D4E">
        <w:rPr>
          <w:rFonts w:ascii="Bookman Old Style" w:hAnsi="Bookman Old Style"/>
          <w:sz w:val="24"/>
          <w:szCs w:val="24"/>
        </w:rPr>
        <w:t xml:space="preserve"> </w:t>
      </w:r>
      <w:r w:rsidRPr="00B42D4E">
        <w:rPr>
          <w:rFonts w:ascii="Bookman Old Style" w:hAnsi="Bookman Old Style"/>
          <w:sz w:val="24"/>
          <w:szCs w:val="24"/>
        </w:rPr>
        <w:t>direttamente in Segreteria l’assenza alle sedute di allenamento. La Segreteria</w:t>
      </w:r>
      <w:r w:rsidR="009B5C76" w:rsidRPr="00B42D4E">
        <w:rPr>
          <w:rFonts w:ascii="Bookman Old Style" w:hAnsi="Bookman Old Style"/>
          <w:sz w:val="24"/>
          <w:szCs w:val="24"/>
        </w:rPr>
        <w:t xml:space="preserve"> </w:t>
      </w:r>
      <w:r w:rsidRPr="00B42D4E">
        <w:rPr>
          <w:rFonts w:ascii="Bookman Old Style" w:hAnsi="Bookman Old Style"/>
          <w:sz w:val="24"/>
          <w:szCs w:val="24"/>
        </w:rPr>
        <w:t>stessa è incaricata di informare gli istruttori. Gli unici contatti con la Segreteria</w:t>
      </w:r>
      <w:r w:rsidR="009B5C76" w:rsidRPr="00B42D4E">
        <w:rPr>
          <w:rFonts w:ascii="Bookman Old Style" w:hAnsi="Bookman Old Style"/>
          <w:sz w:val="24"/>
          <w:szCs w:val="24"/>
        </w:rPr>
        <w:t xml:space="preserve"> </w:t>
      </w:r>
      <w:r w:rsidRPr="00B42D4E">
        <w:rPr>
          <w:rFonts w:ascii="Bookman Old Style" w:hAnsi="Bookman Old Style"/>
          <w:sz w:val="24"/>
          <w:szCs w:val="24"/>
        </w:rPr>
        <w:t>sono i seguenti:</w:t>
      </w:r>
    </w:p>
    <w:p w:rsidR="009B5C76"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xml:space="preserve">• telefono </w:t>
      </w:r>
      <w:r w:rsidR="001E5CDB" w:rsidRPr="00B42D4E">
        <w:rPr>
          <w:rFonts w:ascii="Bookman Old Style" w:hAnsi="Bookman Old Style"/>
          <w:sz w:val="24"/>
          <w:szCs w:val="24"/>
        </w:rPr>
        <w:t>0662278064-</w:t>
      </w:r>
      <w:r w:rsidR="001E5CDB" w:rsidRPr="00B42D4E">
        <w:rPr>
          <w:rFonts w:ascii="Bookman Old Style" w:hAnsi="Bookman Old Style"/>
          <w:sz w:val="24"/>
          <w:szCs w:val="24"/>
        </w:rPr>
        <w:t>3291036580</w:t>
      </w:r>
    </w:p>
    <w:p w:rsidR="009B5C76"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xml:space="preserve">• </w:t>
      </w:r>
      <w:proofErr w:type="spellStart"/>
      <w:r w:rsidRPr="00B42D4E">
        <w:rPr>
          <w:rFonts w:ascii="Bookman Old Style" w:hAnsi="Bookman Old Style"/>
          <w:sz w:val="24"/>
          <w:szCs w:val="24"/>
        </w:rPr>
        <w:t>Whatsapp</w:t>
      </w:r>
      <w:proofErr w:type="spellEnd"/>
      <w:r w:rsidRPr="00B42D4E">
        <w:rPr>
          <w:rFonts w:ascii="Bookman Old Style" w:hAnsi="Bookman Old Style"/>
          <w:sz w:val="24"/>
          <w:szCs w:val="24"/>
        </w:rPr>
        <w:t xml:space="preserve"> </w:t>
      </w:r>
      <w:r w:rsidR="001E5CDB" w:rsidRPr="00B42D4E">
        <w:rPr>
          <w:rFonts w:ascii="Bookman Old Style" w:hAnsi="Bookman Old Style"/>
          <w:sz w:val="24"/>
          <w:szCs w:val="24"/>
        </w:rPr>
        <w:t xml:space="preserve"> </w:t>
      </w:r>
      <w:r w:rsidR="003F3653" w:rsidRPr="00B42D4E">
        <w:rPr>
          <w:rFonts w:ascii="Bookman Old Style" w:hAnsi="Bookman Old Style"/>
          <w:sz w:val="24"/>
          <w:szCs w:val="24"/>
        </w:rPr>
        <w:t xml:space="preserve"> </w:t>
      </w:r>
      <w:r w:rsidR="001E5CDB" w:rsidRPr="00B42D4E">
        <w:rPr>
          <w:rFonts w:ascii="Bookman Old Style" w:hAnsi="Bookman Old Style"/>
          <w:sz w:val="24"/>
          <w:szCs w:val="24"/>
        </w:rPr>
        <w:t>3291036580</w:t>
      </w:r>
    </w:p>
    <w:p w:rsidR="009B5C76"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xml:space="preserve">• e-mail </w:t>
      </w:r>
      <w:hyperlink r:id="rId8" w:history="1">
        <w:r w:rsidR="00E906E7" w:rsidRPr="000B57EA">
          <w:rPr>
            <w:rStyle w:val="Collegamentoipertestuale"/>
            <w:rFonts w:ascii="Bookman Old Style" w:hAnsi="Bookman Old Style"/>
            <w:sz w:val="24"/>
            <w:szCs w:val="24"/>
          </w:rPr>
          <w:t>asdvelletricalcio@libero.it</w:t>
        </w:r>
      </w:hyperlink>
      <w:r w:rsidR="001E5CDB" w:rsidRPr="00B42D4E">
        <w:rPr>
          <w:rFonts w:ascii="Bookman Old Style" w:hAnsi="Bookman Old Style"/>
          <w:sz w:val="24"/>
          <w:szCs w:val="24"/>
        </w:rPr>
        <w:t xml:space="preserve"> </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8. Non sono ammesse da parte dei genitori o dei familiari degli allievi interferenze</w:t>
      </w:r>
      <w:r w:rsidR="009B5C76" w:rsidRPr="00B42D4E">
        <w:rPr>
          <w:rFonts w:ascii="Bookman Old Style" w:hAnsi="Bookman Old Style"/>
          <w:sz w:val="24"/>
          <w:szCs w:val="24"/>
        </w:rPr>
        <w:t xml:space="preserve"> </w:t>
      </w:r>
      <w:r w:rsidRPr="00B42D4E">
        <w:rPr>
          <w:rFonts w:ascii="Bookman Old Style" w:hAnsi="Bookman Old Style"/>
          <w:sz w:val="24"/>
          <w:szCs w:val="24"/>
        </w:rPr>
        <w:t>tecnico- sportive per tutto ciò che riguarda convocazioni, ruoli, composizione dei</w:t>
      </w:r>
      <w:r w:rsidR="009B5C76" w:rsidRPr="00B42D4E">
        <w:rPr>
          <w:rFonts w:ascii="Bookman Old Style" w:hAnsi="Bookman Old Style"/>
          <w:sz w:val="24"/>
          <w:szCs w:val="24"/>
        </w:rPr>
        <w:t xml:space="preserve"> </w:t>
      </w:r>
      <w:r w:rsidRPr="00B42D4E">
        <w:rPr>
          <w:rFonts w:ascii="Bookman Old Style" w:hAnsi="Bookman Old Style"/>
          <w:sz w:val="24"/>
          <w:szCs w:val="24"/>
        </w:rPr>
        <w:t>gruppi, tempi di gioco e tutto quello che riguarda l’aspetto tecnico della Scuola</w:t>
      </w:r>
      <w:r w:rsidR="009B5C76" w:rsidRPr="00B42D4E">
        <w:rPr>
          <w:rFonts w:ascii="Bookman Old Style" w:hAnsi="Bookman Old Style"/>
          <w:sz w:val="24"/>
          <w:szCs w:val="24"/>
        </w:rPr>
        <w:t xml:space="preserve"> </w:t>
      </w:r>
      <w:r w:rsidRPr="00B42D4E">
        <w:rPr>
          <w:rFonts w:ascii="Bookman Old Style" w:hAnsi="Bookman Old Style"/>
          <w:sz w:val="24"/>
          <w:szCs w:val="24"/>
        </w:rPr>
        <w:t>Calcio. Le scelte effettuate dai Responsabili hanno l’obiettivo di garantire la</w:t>
      </w:r>
      <w:r w:rsidR="009B5C76" w:rsidRPr="00B42D4E">
        <w:rPr>
          <w:rFonts w:ascii="Bookman Old Style" w:hAnsi="Bookman Old Style"/>
          <w:sz w:val="24"/>
          <w:szCs w:val="24"/>
        </w:rPr>
        <w:t xml:space="preserve"> </w:t>
      </w:r>
      <w:r w:rsidRPr="00B42D4E">
        <w:rPr>
          <w:rFonts w:ascii="Bookman Old Style" w:hAnsi="Bookman Old Style"/>
          <w:sz w:val="24"/>
          <w:szCs w:val="24"/>
        </w:rPr>
        <w:t>migliore formazione sportiva per gli allievi.</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9. Per motivi tecnico/organizzativi non sarà possibile richiedere partecipazione ad</w:t>
      </w:r>
      <w:r w:rsidR="009B5C76" w:rsidRPr="00B42D4E">
        <w:rPr>
          <w:rFonts w:ascii="Bookman Old Style" w:hAnsi="Bookman Old Style"/>
          <w:sz w:val="24"/>
          <w:szCs w:val="24"/>
        </w:rPr>
        <w:t xml:space="preserve"> </w:t>
      </w:r>
      <w:r w:rsidRPr="00B42D4E">
        <w:rPr>
          <w:rFonts w:ascii="Bookman Old Style" w:hAnsi="Bookman Old Style"/>
          <w:sz w:val="24"/>
          <w:szCs w:val="24"/>
        </w:rPr>
        <w:t>altra gara differente da quella indicata in convocazione: in caso di impossibilità di</w:t>
      </w:r>
      <w:r w:rsidR="009B5C76" w:rsidRPr="00B42D4E">
        <w:rPr>
          <w:rFonts w:ascii="Bookman Old Style" w:hAnsi="Bookman Old Style"/>
          <w:sz w:val="24"/>
          <w:szCs w:val="24"/>
        </w:rPr>
        <w:t xml:space="preserve"> </w:t>
      </w:r>
      <w:r w:rsidRPr="00B42D4E">
        <w:rPr>
          <w:rFonts w:ascii="Bookman Old Style" w:hAnsi="Bookman Old Style"/>
          <w:sz w:val="24"/>
          <w:szCs w:val="24"/>
        </w:rPr>
        <w:t>rispondere alla convocazione il tesserato dovrà avvertire nei modi indicati la</w:t>
      </w:r>
      <w:r w:rsidR="009B5C76" w:rsidRPr="00B42D4E">
        <w:rPr>
          <w:rFonts w:ascii="Bookman Old Style" w:hAnsi="Bookman Old Style"/>
          <w:sz w:val="24"/>
          <w:szCs w:val="24"/>
        </w:rPr>
        <w:t xml:space="preserve"> </w:t>
      </w:r>
      <w:r w:rsidRPr="00B42D4E">
        <w:rPr>
          <w:rFonts w:ascii="Bookman Old Style" w:hAnsi="Bookman Old Style"/>
          <w:sz w:val="24"/>
          <w:szCs w:val="24"/>
        </w:rPr>
        <w:t>propria assenza alla gara.</w:t>
      </w: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B42D4E" w:rsidRDefault="00B42D4E" w:rsidP="00574D73">
      <w:pPr>
        <w:jc w:val="both"/>
        <w:rPr>
          <w:rFonts w:ascii="Bookman Old Style" w:hAnsi="Bookman Old Style"/>
          <w:b/>
          <w:sz w:val="24"/>
          <w:szCs w:val="24"/>
        </w:rPr>
      </w:pPr>
    </w:p>
    <w:p w:rsidR="00574D73" w:rsidRPr="00B42D4E" w:rsidRDefault="00574D73" w:rsidP="00574D73">
      <w:pPr>
        <w:jc w:val="both"/>
        <w:rPr>
          <w:rFonts w:ascii="Bookman Old Style" w:hAnsi="Bookman Old Style"/>
          <w:b/>
          <w:sz w:val="24"/>
          <w:szCs w:val="24"/>
        </w:rPr>
      </w:pPr>
      <w:r w:rsidRPr="00B42D4E">
        <w:rPr>
          <w:rFonts w:ascii="Bookman Old Style" w:hAnsi="Bookman Old Style"/>
          <w:b/>
          <w:sz w:val="24"/>
          <w:szCs w:val="24"/>
        </w:rPr>
        <w:lastRenderedPageBreak/>
        <w:t>Art. 3 Rapporto Scuola Calcio - Allievi</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1. I tesserati sono tenuti a rispettare l’orario di convocazione delle gare ufficiali. Nel</w:t>
      </w:r>
      <w:r w:rsidR="009B5C76" w:rsidRPr="00B42D4E">
        <w:rPr>
          <w:rFonts w:ascii="Bookman Old Style" w:hAnsi="Bookman Old Style"/>
          <w:sz w:val="24"/>
          <w:szCs w:val="24"/>
        </w:rPr>
        <w:t xml:space="preserve"> </w:t>
      </w:r>
      <w:r w:rsidRPr="00B42D4E">
        <w:rPr>
          <w:rFonts w:ascii="Bookman Old Style" w:hAnsi="Bookman Old Style"/>
          <w:sz w:val="24"/>
          <w:szCs w:val="24"/>
        </w:rPr>
        <w:t>caso di continui ritardi non giustificati il ragazzo potrebbe essere escluso dalla</w:t>
      </w:r>
      <w:r w:rsidR="009B5C76" w:rsidRPr="00B42D4E">
        <w:rPr>
          <w:rFonts w:ascii="Bookman Old Style" w:hAnsi="Bookman Old Style"/>
          <w:sz w:val="24"/>
          <w:szCs w:val="24"/>
        </w:rPr>
        <w:t xml:space="preserve"> </w:t>
      </w:r>
      <w:r w:rsidRPr="00B42D4E">
        <w:rPr>
          <w:rFonts w:ascii="Bookman Old Style" w:hAnsi="Bookman Old Style"/>
          <w:sz w:val="24"/>
          <w:szCs w:val="24"/>
        </w:rPr>
        <w:t>gara.</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2. La presenza agli allenamenti è obbligatoria, anche nel caso di cattivo tempo. Lo</w:t>
      </w:r>
      <w:r w:rsidR="009B5C76" w:rsidRPr="00B42D4E">
        <w:rPr>
          <w:rFonts w:ascii="Bookman Old Style" w:hAnsi="Bookman Old Style"/>
          <w:sz w:val="24"/>
          <w:szCs w:val="24"/>
        </w:rPr>
        <w:t xml:space="preserve"> </w:t>
      </w:r>
      <w:r w:rsidRPr="00B42D4E">
        <w:rPr>
          <w:rFonts w:ascii="Bookman Old Style" w:hAnsi="Bookman Old Style"/>
          <w:sz w:val="24"/>
          <w:szCs w:val="24"/>
        </w:rPr>
        <w:t>svolgimento della seduta sarà decisa sul posto. In caso di assenza alle lezioni, per</w:t>
      </w:r>
      <w:r w:rsidR="009B5C76" w:rsidRPr="00B42D4E">
        <w:rPr>
          <w:rFonts w:ascii="Bookman Old Style" w:hAnsi="Bookman Old Style"/>
          <w:sz w:val="24"/>
          <w:szCs w:val="24"/>
        </w:rPr>
        <w:t xml:space="preserve"> </w:t>
      </w:r>
      <w:r w:rsidRPr="00B42D4E">
        <w:rPr>
          <w:rFonts w:ascii="Bookman Old Style" w:hAnsi="Bookman Old Style"/>
          <w:sz w:val="24"/>
          <w:szCs w:val="24"/>
        </w:rPr>
        <w:t>qualsiasi motivo, è obbligatorio avvisare la Segreteria della Scuola calcio. Se</w:t>
      </w:r>
      <w:r w:rsidR="009B5C76" w:rsidRPr="00B42D4E">
        <w:rPr>
          <w:rFonts w:ascii="Bookman Old Style" w:hAnsi="Bookman Old Style"/>
          <w:sz w:val="24"/>
          <w:szCs w:val="24"/>
        </w:rPr>
        <w:t xml:space="preserve"> </w:t>
      </w:r>
      <w:r w:rsidRPr="00B42D4E">
        <w:rPr>
          <w:rFonts w:ascii="Bookman Old Style" w:hAnsi="Bookman Old Style"/>
          <w:sz w:val="24"/>
          <w:szCs w:val="24"/>
        </w:rPr>
        <w:t>l’assenza è continuativa, seppur motivata, la Società si riserva la possibilità di</w:t>
      </w:r>
      <w:r w:rsidR="009B5C76" w:rsidRPr="00B42D4E">
        <w:rPr>
          <w:rFonts w:ascii="Bookman Old Style" w:hAnsi="Bookman Old Style"/>
          <w:sz w:val="24"/>
          <w:szCs w:val="24"/>
        </w:rPr>
        <w:t xml:space="preserve"> </w:t>
      </w:r>
      <w:r w:rsidRPr="00B42D4E">
        <w:rPr>
          <w:rFonts w:ascii="Bookman Old Style" w:hAnsi="Bookman Old Style"/>
          <w:sz w:val="24"/>
          <w:szCs w:val="24"/>
        </w:rPr>
        <w:t>convocare o meno il tesserato.</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3. Il tesserato è sempre tenuto a mantenere un comportamento leale e corretto nei</w:t>
      </w:r>
      <w:r w:rsidR="009B5C76" w:rsidRPr="00B42D4E">
        <w:rPr>
          <w:rFonts w:ascii="Bookman Old Style" w:hAnsi="Bookman Old Style"/>
          <w:sz w:val="24"/>
          <w:szCs w:val="24"/>
        </w:rPr>
        <w:t xml:space="preserve"> </w:t>
      </w:r>
      <w:r w:rsidRPr="00B42D4E">
        <w:rPr>
          <w:rFonts w:ascii="Bookman Old Style" w:hAnsi="Bookman Old Style"/>
          <w:sz w:val="24"/>
          <w:szCs w:val="24"/>
        </w:rPr>
        <w:t>riguardi di compagni, avversari, arbitro e dirigenti. I tesserati dovranno avere</w:t>
      </w:r>
      <w:r w:rsidR="009B5C76" w:rsidRPr="00B42D4E">
        <w:rPr>
          <w:rFonts w:ascii="Bookman Old Style" w:hAnsi="Bookman Old Style"/>
          <w:sz w:val="24"/>
          <w:szCs w:val="24"/>
        </w:rPr>
        <w:t xml:space="preserve"> </w:t>
      </w:r>
      <w:r w:rsidRPr="00B42D4E">
        <w:rPr>
          <w:rFonts w:ascii="Bookman Old Style" w:hAnsi="Bookman Old Style"/>
          <w:sz w:val="24"/>
          <w:szCs w:val="24"/>
        </w:rPr>
        <w:t>rispetto delle strutture societarie, che sono patrimonio della collettività;</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 xml:space="preserve">4. La </w:t>
      </w:r>
      <w:r w:rsidR="009B5C76" w:rsidRPr="00B42D4E">
        <w:rPr>
          <w:rFonts w:ascii="Bookman Old Style" w:hAnsi="Bookman Old Style"/>
          <w:sz w:val="24"/>
          <w:szCs w:val="24"/>
        </w:rPr>
        <w:t>A.S.D. SPQV VELLETRI CALCIO</w:t>
      </w:r>
      <w:r w:rsidRPr="00B42D4E">
        <w:rPr>
          <w:rFonts w:ascii="Bookman Old Style" w:hAnsi="Bookman Old Style"/>
          <w:sz w:val="24"/>
          <w:szCs w:val="24"/>
        </w:rPr>
        <w:t xml:space="preserve"> stigmatizza ogni comportamento dei propri afferenti relativo al</w:t>
      </w:r>
      <w:r w:rsidR="009B5C76" w:rsidRPr="00B42D4E">
        <w:rPr>
          <w:rFonts w:ascii="Bookman Old Style" w:hAnsi="Bookman Old Style"/>
          <w:sz w:val="24"/>
          <w:szCs w:val="24"/>
        </w:rPr>
        <w:t xml:space="preserve"> </w:t>
      </w:r>
      <w:r w:rsidRPr="00B42D4E">
        <w:rPr>
          <w:rFonts w:ascii="Bookman Old Style" w:hAnsi="Bookman Old Style"/>
          <w:sz w:val="24"/>
          <w:szCs w:val="24"/>
        </w:rPr>
        <w:t>bullismo, sia esso prodotto in sede sia in altro</w:t>
      </w:r>
      <w:r w:rsidR="009B5C76" w:rsidRPr="00B42D4E">
        <w:rPr>
          <w:rFonts w:ascii="Bookman Old Style" w:hAnsi="Bookman Old Style"/>
          <w:sz w:val="24"/>
          <w:szCs w:val="24"/>
        </w:rPr>
        <w:t xml:space="preserve"> luogo, compresi social network. (</w:t>
      </w:r>
      <w:r w:rsidRPr="00B42D4E">
        <w:rPr>
          <w:rFonts w:ascii="Bookman Old Style" w:hAnsi="Bookman Old Style"/>
          <w:sz w:val="24"/>
          <w:szCs w:val="24"/>
        </w:rPr>
        <w:t xml:space="preserve">Regolamento </w:t>
      </w:r>
      <w:r w:rsidR="009B5C76" w:rsidRPr="00B42D4E">
        <w:rPr>
          <w:rFonts w:ascii="Bookman Old Style" w:hAnsi="Bookman Old Style"/>
          <w:sz w:val="24"/>
          <w:szCs w:val="24"/>
        </w:rPr>
        <w:t>A.S.D. SPQV VELLETRI CALCIO</w:t>
      </w:r>
      <w:r w:rsidRPr="00B42D4E">
        <w:rPr>
          <w:rFonts w:ascii="Bookman Old Style" w:hAnsi="Bookman Old Style"/>
          <w:sz w:val="24"/>
          <w:szCs w:val="24"/>
        </w:rPr>
        <w:t xml:space="preserve"> Attività di Base</w:t>
      </w:r>
      <w:r w:rsidR="009B5C76" w:rsidRPr="00B42D4E">
        <w:rPr>
          <w:rFonts w:ascii="Bookman Old Style" w:hAnsi="Bookman Old Style"/>
          <w:sz w:val="24"/>
          <w:szCs w:val="24"/>
        </w:rPr>
        <w:t xml:space="preserve">) </w:t>
      </w:r>
      <w:r w:rsidRPr="00B42D4E">
        <w:rPr>
          <w:rFonts w:ascii="Bookman Old Style" w:hAnsi="Bookman Old Style"/>
          <w:sz w:val="24"/>
          <w:szCs w:val="24"/>
        </w:rPr>
        <w:t>pertanto non sarà tollerato alcun atteggiamento che si rispecchi in tale contesto</w:t>
      </w:r>
      <w:r w:rsidR="009B5C76" w:rsidRPr="00B42D4E">
        <w:rPr>
          <w:rFonts w:ascii="Bookman Old Style" w:hAnsi="Bookman Old Style"/>
          <w:sz w:val="24"/>
          <w:szCs w:val="24"/>
        </w:rPr>
        <w:t xml:space="preserve"> </w:t>
      </w:r>
      <w:r w:rsidRPr="00B42D4E">
        <w:rPr>
          <w:rFonts w:ascii="Bookman Old Style" w:hAnsi="Bookman Old Style"/>
          <w:sz w:val="24"/>
          <w:szCs w:val="24"/>
        </w:rPr>
        <w:t>perpetrato da e verso i propri tesserati.</w:t>
      </w:r>
      <w:r w:rsidR="009B5C76" w:rsidRPr="00B42D4E">
        <w:rPr>
          <w:rFonts w:ascii="Bookman Old Style" w:hAnsi="Bookman Old Style"/>
          <w:sz w:val="24"/>
          <w:szCs w:val="24"/>
        </w:rPr>
        <w:t xml:space="preserve"> </w:t>
      </w:r>
      <w:r w:rsidRPr="00B42D4E">
        <w:rPr>
          <w:rFonts w:ascii="Bookman Old Style" w:hAnsi="Bookman Old Style"/>
          <w:sz w:val="24"/>
          <w:szCs w:val="24"/>
        </w:rPr>
        <w:t>La Società si riserva di intraprendere azioni legali per comportamenti lesivi della</w:t>
      </w:r>
      <w:r w:rsidR="009B5C76" w:rsidRPr="00B42D4E">
        <w:rPr>
          <w:rFonts w:ascii="Bookman Old Style" w:hAnsi="Bookman Old Style"/>
          <w:sz w:val="24"/>
          <w:szCs w:val="24"/>
        </w:rPr>
        <w:t xml:space="preserve"> </w:t>
      </w:r>
      <w:r w:rsidRPr="00B42D4E">
        <w:rPr>
          <w:rFonts w:ascii="Bookman Old Style" w:hAnsi="Bookman Old Style"/>
          <w:sz w:val="24"/>
          <w:szCs w:val="24"/>
        </w:rPr>
        <w:t>propria immagine da parte di tesserati e familiari,</w:t>
      </w:r>
    </w:p>
    <w:p w:rsidR="00574D73" w:rsidRPr="00B42D4E" w:rsidRDefault="00574D73" w:rsidP="00574D73">
      <w:pPr>
        <w:jc w:val="both"/>
        <w:rPr>
          <w:rFonts w:ascii="Bookman Old Style" w:hAnsi="Bookman Old Style"/>
          <w:sz w:val="24"/>
          <w:szCs w:val="24"/>
        </w:rPr>
      </w:pPr>
      <w:r w:rsidRPr="00B42D4E">
        <w:rPr>
          <w:rFonts w:ascii="Bookman Old Style" w:hAnsi="Bookman Old Style"/>
          <w:sz w:val="24"/>
          <w:szCs w:val="24"/>
        </w:rPr>
        <w:t>5. I tesserati sono tenuti, negli allenamenti e nelle gare, ad indossare sempre gli</w:t>
      </w:r>
      <w:r w:rsidR="009B5C76" w:rsidRPr="00B42D4E">
        <w:rPr>
          <w:rFonts w:ascii="Bookman Old Style" w:hAnsi="Bookman Old Style"/>
          <w:sz w:val="24"/>
          <w:szCs w:val="24"/>
        </w:rPr>
        <w:t xml:space="preserve"> </w:t>
      </w:r>
      <w:r w:rsidRPr="00B42D4E">
        <w:rPr>
          <w:rFonts w:ascii="Bookman Old Style" w:hAnsi="Bookman Old Style"/>
          <w:sz w:val="24"/>
          <w:szCs w:val="24"/>
        </w:rPr>
        <w:t>indumenti forniti ed indicati dalla Società; inoltre devono frequentare in modo</w:t>
      </w:r>
      <w:r w:rsidR="009B5C76" w:rsidRPr="00B42D4E">
        <w:rPr>
          <w:rFonts w:ascii="Bookman Old Style" w:hAnsi="Bookman Old Style"/>
          <w:sz w:val="24"/>
          <w:szCs w:val="24"/>
        </w:rPr>
        <w:t xml:space="preserve"> </w:t>
      </w:r>
      <w:r w:rsidRPr="00B42D4E">
        <w:rPr>
          <w:rFonts w:ascii="Bookman Old Style" w:hAnsi="Bookman Old Style"/>
          <w:sz w:val="24"/>
          <w:szCs w:val="24"/>
        </w:rPr>
        <w:t>assiduo e con il massimo impegno gli allenamenti.</w:t>
      </w:r>
    </w:p>
    <w:p w:rsidR="00B42D4E" w:rsidRDefault="00B42D4E" w:rsidP="00574D73">
      <w:pPr>
        <w:jc w:val="both"/>
        <w:rPr>
          <w:rFonts w:ascii="Bookman Old Style" w:hAnsi="Bookman Old Style"/>
          <w:b/>
          <w:sz w:val="24"/>
          <w:szCs w:val="24"/>
        </w:rPr>
      </w:pPr>
    </w:p>
    <w:p w:rsidR="00574D73" w:rsidRPr="00B42D4E" w:rsidRDefault="00574D73" w:rsidP="00574D73">
      <w:pPr>
        <w:jc w:val="both"/>
        <w:rPr>
          <w:rFonts w:ascii="Bookman Old Style" w:hAnsi="Bookman Old Style"/>
          <w:b/>
          <w:sz w:val="24"/>
          <w:szCs w:val="24"/>
        </w:rPr>
      </w:pPr>
      <w:r w:rsidRPr="00B42D4E">
        <w:rPr>
          <w:rFonts w:ascii="Bookman Old Style" w:hAnsi="Bookman Old Style"/>
          <w:b/>
          <w:sz w:val="24"/>
          <w:szCs w:val="24"/>
        </w:rPr>
        <w:t>Art. 4 Attività sportive e socio-culturali</w:t>
      </w:r>
    </w:p>
    <w:p w:rsidR="00085E32" w:rsidRDefault="00574D73" w:rsidP="009B5C76">
      <w:pPr>
        <w:jc w:val="both"/>
        <w:rPr>
          <w:rFonts w:ascii="Bookman Old Style" w:hAnsi="Bookman Old Style"/>
          <w:sz w:val="24"/>
          <w:szCs w:val="24"/>
        </w:rPr>
      </w:pPr>
      <w:r w:rsidRPr="00B42D4E">
        <w:rPr>
          <w:rFonts w:ascii="Bookman Old Style" w:hAnsi="Bookman Old Style"/>
          <w:sz w:val="24"/>
          <w:szCs w:val="24"/>
        </w:rPr>
        <w:t xml:space="preserve">La </w:t>
      </w:r>
      <w:r w:rsidR="009B5C76" w:rsidRPr="00B42D4E">
        <w:rPr>
          <w:rFonts w:ascii="Bookman Old Style" w:hAnsi="Bookman Old Style"/>
          <w:sz w:val="24"/>
          <w:szCs w:val="24"/>
        </w:rPr>
        <w:t xml:space="preserve">A.S.D. SPQV VELLETRI CALCIO </w:t>
      </w:r>
      <w:r w:rsidRPr="00B42D4E">
        <w:rPr>
          <w:rFonts w:ascii="Bookman Old Style" w:hAnsi="Bookman Old Style"/>
          <w:sz w:val="24"/>
          <w:szCs w:val="24"/>
        </w:rPr>
        <w:t>parteciperà ai campionati ufficiali ed alle manifestazioni federali con</w:t>
      </w:r>
      <w:r w:rsidR="009B5C76" w:rsidRPr="00B42D4E">
        <w:rPr>
          <w:rFonts w:ascii="Bookman Old Style" w:hAnsi="Bookman Old Style"/>
          <w:sz w:val="24"/>
          <w:szCs w:val="24"/>
        </w:rPr>
        <w:t xml:space="preserve"> </w:t>
      </w:r>
      <w:r w:rsidRPr="00B42D4E">
        <w:rPr>
          <w:rFonts w:ascii="Bookman Old Style" w:hAnsi="Bookman Old Style"/>
          <w:sz w:val="24"/>
          <w:szCs w:val="24"/>
        </w:rPr>
        <w:t>tutti i gruppi iscritti alla Scuola Calcio</w:t>
      </w:r>
      <w:r w:rsidR="009B5C76" w:rsidRPr="00B42D4E">
        <w:rPr>
          <w:rFonts w:ascii="Bookman Old Style" w:hAnsi="Bookman Old Style"/>
          <w:sz w:val="24"/>
          <w:szCs w:val="24"/>
        </w:rPr>
        <w:t>.</w:t>
      </w:r>
      <w:r w:rsidRPr="00B42D4E">
        <w:rPr>
          <w:rFonts w:ascii="Bookman Old Style" w:hAnsi="Bookman Old Style"/>
          <w:sz w:val="24"/>
          <w:szCs w:val="24"/>
        </w:rPr>
        <w:t xml:space="preserve"> La Società garantisce inoltre la partecipazione di tutte le squadre a tornei indetti</w:t>
      </w:r>
      <w:r w:rsidR="009B5C76" w:rsidRPr="00B42D4E">
        <w:rPr>
          <w:rFonts w:ascii="Bookman Old Style" w:hAnsi="Bookman Old Style"/>
          <w:sz w:val="24"/>
          <w:szCs w:val="24"/>
        </w:rPr>
        <w:t xml:space="preserve"> </w:t>
      </w:r>
      <w:r w:rsidRPr="00B42D4E">
        <w:rPr>
          <w:rFonts w:ascii="Bookman Old Style" w:hAnsi="Bookman Old Style"/>
          <w:sz w:val="24"/>
          <w:szCs w:val="24"/>
        </w:rPr>
        <w:t>da altre società della provincia di Roma o fuori regione.</w:t>
      </w:r>
      <w:r w:rsidR="009B5C76" w:rsidRPr="00B42D4E">
        <w:rPr>
          <w:rFonts w:ascii="Bookman Old Style" w:hAnsi="Bookman Old Style"/>
          <w:sz w:val="24"/>
          <w:szCs w:val="24"/>
        </w:rPr>
        <w:t xml:space="preserve"> </w:t>
      </w: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B42D4E" w:rsidRDefault="00B42D4E" w:rsidP="009B5C76">
      <w:pPr>
        <w:jc w:val="both"/>
        <w:rPr>
          <w:rFonts w:ascii="Bookman Old Style" w:hAnsi="Bookman Old Style"/>
          <w:sz w:val="24"/>
          <w:szCs w:val="24"/>
        </w:rPr>
      </w:pPr>
    </w:p>
    <w:p w:rsidR="009B5C76" w:rsidRPr="00EC1211" w:rsidRDefault="001E5CDB" w:rsidP="009B5C76">
      <w:pPr>
        <w:jc w:val="both"/>
      </w:pPr>
      <w:r>
        <w:rPr>
          <w:sz w:val="72"/>
          <w:szCs w:val="72"/>
        </w:rPr>
        <w:lastRenderedPageBreak/>
        <w:t xml:space="preserve">              </w:t>
      </w:r>
      <w:r w:rsidRPr="001E5CDB">
        <w:rPr>
          <w:sz w:val="72"/>
          <w:szCs w:val="72"/>
        </w:rPr>
        <w:t>CODICE ETICO</w:t>
      </w:r>
      <w:r w:rsidR="009B5C76">
        <w:t xml:space="preserve">                                                                                                                                             </w:t>
      </w:r>
    </w:p>
    <w:p w:rsidR="009B5C76" w:rsidRPr="00AB2905" w:rsidRDefault="009B5C76" w:rsidP="009B5C76">
      <w:pPr>
        <w:rPr>
          <w:sz w:val="40"/>
          <w:szCs w:val="40"/>
        </w:rPr>
      </w:pPr>
      <w:r w:rsidRPr="00AB2905">
        <w:rPr>
          <w:sz w:val="40"/>
          <w:szCs w:val="40"/>
        </w:rPr>
        <w:t xml:space="preserve">     </w:t>
      </w:r>
      <w:r w:rsidRPr="00885104">
        <w:rPr>
          <w:sz w:val="40"/>
          <w:szCs w:val="40"/>
        </w:rPr>
        <w:t xml:space="preserve">  </w:t>
      </w:r>
      <w:r>
        <w:rPr>
          <w:noProof/>
          <w:lang w:eastAsia="it-IT"/>
        </w:rPr>
        <w:drawing>
          <wp:inline distT="0" distB="0" distL="0" distR="0" wp14:anchorId="52F485C4" wp14:editId="09BC8DF1">
            <wp:extent cx="962025" cy="962025"/>
            <wp:effectExtent l="0" t="0" r="9525" b="9525"/>
            <wp:docPr id="8" name="Immagine 8" descr="L'immagine può contenere: il seguente testo &quot;S.P.O.V. 20 0 20 A.S.D. VELLETRI CALC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può contenere: il seguente testo &quot;S.P.O.V. 20 0 20 A.S.D. VELLETRI CALCI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885104">
        <w:rPr>
          <w:sz w:val="40"/>
          <w:szCs w:val="40"/>
        </w:rPr>
        <w:t xml:space="preserve"> </w:t>
      </w:r>
      <w:r>
        <w:rPr>
          <w:sz w:val="40"/>
          <w:szCs w:val="40"/>
        </w:rPr>
        <w:t xml:space="preserve">           </w:t>
      </w:r>
      <w:r w:rsidRPr="00885104">
        <w:rPr>
          <w:noProof/>
          <w:sz w:val="40"/>
          <w:szCs w:val="40"/>
          <w:lang w:eastAsia="it-IT"/>
        </w:rPr>
        <w:drawing>
          <wp:inline distT="0" distB="0" distL="0" distR="0" wp14:anchorId="219E12F2" wp14:editId="484990D3">
            <wp:extent cx="1429103" cy="802640"/>
            <wp:effectExtent l="0" t="0" r="0" b="0"/>
            <wp:docPr id="10" name="Immagine 10"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477" cy="1021890"/>
                    </a:xfrm>
                    <a:prstGeom prst="rect">
                      <a:avLst/>
                    </a:prstGeom>
                    <a:noFill/>
                    <a:ln>
                      <a:noFill/>
                    </a:ln>
                  </pic:spPr>
                </pic:pic>
              </a:graphicData>
            </a:graphic>
          </wp:inline>
        </w:drawing>
      </w:r>
      <w:r w:rsidRPr="00885104">
        <w:rPr>
          <w:sz w:val="40"/>
          <w:szCs w:val="40"/>
        </w:rPr>
        <w:t xml:space="preserve">      </w:t>
      </w:r>
      <w:r>
        <w:rPr>
          <w:sz w:val="40"/>
          <w:szCs w:val="40"/>
        </w:rPr>
        <w:t xml:space="preserve">          </w:t>
      </w:r>
      <w:r>
        <w:rPr>
          <w:rFonts w:ascii="Franklin Gothic Demi Cond"/>
          <w:b/>
          <w:noProof/>
          <w:color w:val="FF0000"/>
          <w:sz w:val="52"/>
          <w:szCs w:val="52"/>
        </w:rPr>
        <w:drawing>
          <wp:inline distT="0" distB="0" distL="0" distR="0" wp14:anchorId="4945D05C" wp14:editId="16572DDE">
            <wp:extent cx="1287145" cy="647365"/>
            <wp:effectExtent l="0" t="0" r="8255"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89" cy="679827"/>
                    </a:xfrm>
                    <a:prstGeom prst="rect">
                      <a:avLst/>
                    </a:prstGeom>
                    <a:noFill/>
                  </pic:spPr>
                </pic:pic>
              </a:graphicData>
            </a:graphic>
          </wp:inline>
        </w:drawing>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p>
    <w:p w:rsidR="0086756A" w:rsidRDefault="0086756A" w:rsidP="001E5CDB">
      <w:pPr>
        <w:spacing w:after="0"/>
        <w:jc w:val="both"/>
        <w:rPr>
          <w:rFonts w:ascii="Bookman Old Style" w:hAnsi="Bookman Old Style"/>
          <w:b/>
          <w:bCs/>
          <w:iCs/>
          <w:sz w:val="20"/>
          <w:szCs w:val="20"/>
          <w:u w:val="single"/>
        </w:rPr>
      </w:pPr>
      <w:r>
        <w:rPr>
          <w:rFonts w:ascii="Bookman Old Style" w:hAnsi="Bookman Old Style"/>
          <w:b/>
          <w:bCs/>
          <w:iCs/>
          <w:u w:val="single"/>
        </w:rPr>
        <w:t xml:space="preserve"> </w:t>
      </w:r>
    </w:p>
    <w:p w:rsidR="0086756A" w:rsidRDefault="0086756A" w:rsidP="001E5CDB">
      <w:pPr>
        <w:spacing w:after="0"/>
        <w:jc w:val="both"/>
        <w:rPr>
          <w:rFonts w:ascii="Bookman Old Style" w:hAnsi="Bookman Old Style"/>
          <w:b/>
          <w:bCs/>
          <w:iCs/>
          <w:sz w:val="20"/>
          <w:szCs w:val="20"/>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PREMESSA</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xml:space="preserve">Il Codice Etico, approvato dal Consiglio Direttivo della </w:t>
      </w:r>
      <w:r w:rsidRPr="00D522B4">
        <w:rPr>
          <w:rFonts w:ascii="Bookman Old Style" w:hAnsi="Bookman Old Style"/>
          <w:sz w:val="24"/>
          <w:szCs w:val="24"/>
        </w:rPr>
        <w:t>A.S.D. SPQV VELLETRI CALCIO</w:t>
      </w:r>
      <w:r w:rsidRPr="00D522B4">
        <w:rPr>
          <w:rFonts w:ascii="Bookman Old Style" w:hAnsi="Bookman Old Style"/>
          <w:sz w:val="24"/>
          <w:szCs w:val="24"/>
        </w:rPr>
        <w:t xml:space="preserve">, vuole disciplinare e regolamentare tutti i diritti, i doveri e le responsabilità che la </w:t>
      </w:r>
      <w:r w:rsidRPr="00D522B4">
        <w:rPr>
          <w:rFonts w:ascii="Bookman Old Style" w:hAnsi="Bookman Old Style"/>
          <w:sz w:val="24"/>
          <w:szCs w:val="24"/>
        </w:rPr>
        <w:t>A.S.D. SPQV</w:t>
      </w:r>
      <w:r w:rsidR="001E5CDB" w:rsidRPr="00D522B4">
        <w:rPr>
          <w:rFonts w:ascii="Bookman Old Style" w:hAnsi="Bookman Old Style"/>
          <w:sz w:val="24"/>
          <w:szCs w:val="24"/>
        </w:rPr>
        <w:t xml:space="preserve"> </w:t>
      </w:r>
      <w:r w:rsidRPr="00D522B4">
        <w:rPr>
          <w:rFonts w:ascii="Bookman Old Style" w:hAnsi="Bookman Old Style"/>
          <w:sz w:val="24"/>
          <w:szCs w:val="24"/>
        </w:rPr>
        <w:t>VELLETRI CALCIO</w:t>
      </w:r>
      <w:r w:rsidR="0086756A" w:rsidRPr="00D522B4">
        <w:rPr>
          <w:rFonts w:ascii="Bookman Old Style" w:hAnsi="Bookman Old Style"/>
          <w:sz w:val="24"/>
          <w:szCs w:val="24"/>
        </w:rPr>
        <w:t xml:space="preserve"> </w:t>
      </w:r>
      <w:r w:rsidRPr="00D522B4">
        <w:rPr>
          <w:rFonts w:ascii="Bookman Old Style" w:hAnsi="Bookman Old Style"/>
          <w:sz w:val="24"/>
          <w:szCs w:val="24"/>
        </w:rPr>
        <w:t>assume</w:t>
      </w:r>
      <w:r w:rsidR="0086756A" w:rsidRPr="00D522B4">
        <w:rPr>
          <w:rFonts w:ascii="Bookman Old Style" w:hAnsi="Bookman Old Style"/>
          <w:sz w:val="24"/>
          <w:szCs w:val="24"/>
        </w:rPr>
        <w:t xml:space="preserve"> </w:t>
      </w:r>
      <w:r w:rsidRPr="00D522B4">
        <w:rPr>
          <w:rFonts w:ascii="Bookman Old Style" w:hAnsi="Bookman Old Style"/>
          <w:sz w:val="24"/>
          <w:szCs w:val="24"/>
        </w:rPr>
        <w:t>esplicitamente nei confronti di tutti i portatori di interessi con i quali si relaziona quotidianamente nello svolgimento della propria attività.</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Il Codice Etico contiene norme anche comportamentali, che dovranno essere rispettate da tutti coloro che vi operano, nell’ambito delle rispettive competenze ed in relazione alla posizione ricoperta. L’adozione del presente Codice Etico è espressione della volontà della Società di promuovere, nell’esercizio di tutte le sue funzioni, uno standard elevato di professionalità nello svolgimento delle prestazioni sportive, e di vietare comportamenti in contrasto con i valori etici che la Società intende promuovere e garantire.</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DESTINATARI</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Il presente Codice Etico si applica ai seguenti soggetti: Membri del Consiglio Direttivo, Staff Dirigenziale, Tecnico e Sanitario, Collaboratori, nonché tutti i Tesserati, i Genitori ed ogni altro soggetto che agisca nell’interesse e per conto della Società.</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EFFICACIA</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Copia del presente Codice Etico è portata a conoscenza di tutti i soggetti destinatari, indipendentemente dalla qualifica, richiedendone il necessario rispetto. Il presente Codice Etico è efficace soltanto se i destinatari sono disposti a condividerne i principi, gli scopi e le finalità impegnandosi all’osservanza di tutte le disposizioni in esso contenute e a contribuire alla loro applicazione.</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REGOLE DI COMPORTAMENTO</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Chiunque operi all’interno alla Società deve essere a conoscenza delle normative vigenti che disciplinano e regolamentano l’espletamento delle proprie funzioni e dei conseguenti comportamenti. Tutte le attività devono essere svolte con impegno, rigore morale, trasparenza e correttezza anche al fine di tutelare l’immagine stessa della Società. La Società si impegna a non intrattenere alcun rapporto con soggetti che non operino nel rispetto delle norme e dei principi espressi nel presente Codice Etico. La Società si riserva il diritto di allontanare coloro che non rispettano quanto stabilito dal presente Codice Etico.</w:t>
      </w:r>
    </w:p>
    <w:p w:rsidR="0086756A" w:rsidRDefault="009B5C76" w:rsidP="001E5CDB">
      <w:pPr>
        <w:spacing w:after="0"/>
        <w:jc w:val="both"/>
        <w:rPr>
          <w:rFonts w:ascii="Bookman Old Style" w:hAnsi="Bookman Old Style"/>
          <w:b/>
          <w:bCs/>
          <w:iCs/>
          <w:u w:val="single"/>
        </w:rPr>
      </w:pPr>
      <w:r w:rsidRPr="00D522B4">
        <w:rPr>
          <w:rFonts w:ascii="Bookman Old Style" w:hAnsi="Bookman Old Style"/>
          <w:b/>
          <w:bCs/>
          <w:iCs/>
          <w:sz w:val="24"/>
          <w:szCs w:val="24"/>
        </w:rPr>
        <w:lastRenderedPageBreak/>
        <w:t> </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LA SOCIETA’</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Si impegna in particolare a:</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garantire</w:t>
      </w:r>
      <w:proofErr w:type="gramEnd"/>
      <w:r w:rsidRPr="00D522B4">
        <w:rPr>
          <w:rFonts w:ascii="Bookman Old Style" w:hAnsi="Bookman Old Style"/>
          <w:sz w:val="24"/>
          <w:szCs w:val="24"/>
        </w:rPr>
        <w:t xml:space="preserve"> che la salute, la sicurezza ed il benessere degli atleti/allievi costituiscano obiettivo primario, rispetto al successo sportivo o a qualsiasi altra considerazione;</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garantire</w:t>
      </w:r>
      <w:proofErr w:type="gramEnd"/>
      <w:r w:rsidRPr="00D522B4">
        <w:rPr>
          <w:rFonts w:ascii="Bookman Old Style" w:hAnsi="Bookman Old Style"/>
          <w:sz w:val="24"/>
          <w:szCs w:val="24"/>
        </w:rPr>
        <w:t xml:space="preserve"> che tutti i soggetti con responsabilità verso gli atleti/allievi siano qualificati per formare, educare ed allenare;</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adottare</w:t>
      </w:r>
      <w:proofErr w:type="gramEnd"/>
      <w:r w:rsidRPr="00D522B4">
        <w:rPr>
          <w:rFonts w:ascii="Bookman Old Style" w:hAnsi="Bookman Old Style"/>
          <w:sz w:val="24"/>
          <w:szCs w:val="24"/>
        </w:rPr>
        <w:t xml:space="preserve"> specifiche azioni per tutelare i ragazzi che presentino particolari attitudini, dal precoce sfruttamento, incompatibile dal punto di vista psico-pedagogico con i normali processi di crescita;</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evitare</w:t>
      </w:r>
      <w:proofErr w:type="gramEnd"/>
      <w:r w:rsidRPr="00D522B4">
        <w:rPr>
          <w:rFonts w:ascii="Bookman Old Style" w:hAnsi="Bookman Old Style"/>
          <w:sz w:val="24"/>
          <w:szCs w:val="24"/>
        </w:rPr>
        <w:t xml:space="preserve"> comportamenti che in qualsiasi modo determinino incitamento alla violenza;</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adottare</w:t>
      </w:r>
      <w:proofErr w:type="gramEnd"/>
      <w:r w:rsidRPr="00D522B4">
        <w:rPr>
          <w:rFonts w:ascii="Bookman Old Style" w:hAnsi="Bookman Old Style"/>
          <w:sz w:val="24"/>
          <w:szCs w:val="24"/>
        </w:rPr>
        <w:t xml:space="preserve"> iniziative positive volte a sensibilizzare il pubblico presente alle manifestazioni sportive al rispetto degli atleti/allievi, delle squadre e dei loro sostenitori;</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promuovere</w:t>
      </w:r>
      <w:proofErr w:type="gramEnd"/>
      <w:r w:rsidRPr="00D522B4">
        <w:rPr>
          <w:rFonts w:ascii="Bookman Old Style" w:hAnsi="Bookman Old Style"/>
          <w:sz w:val="24"/>
          <w:szCs w:val="24"/>
        </w:rPr>
        <w:t xml:space="preserve"> un tifo leale e responsabile;</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astenersi</w:t>
      </w:r>
      <w:proofErr w:type="gramEnd"/>
      <w:r w:rsidRPr="00D522B4">
        <w:rPr>
          <w:rFonts w:ascii="Bookman Old Style" w:hAnsi="Bookman Old Style"/>
          <w:sz w:val="24"/>
          <w:szCs w:val="24"/>
        </w:rPr>
        <w:t xml:space="preserve"> da qualsiasi comportamento discriminatorio relativamente alla razza, provenienza, religione, operando con imparzialità;</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scoraggiare</w:t>
      </w:r>
      <w:proofErr w:type="gramEnd"/>
      <w:r w:rsidRPr="00D522B4">
        <w:rPr>
          <w:rFonts w:ascii="Bookman Old Style" w:hAnsi="Bookman Old Style"/>
          <w:sz w:val="24"/>
          <w:szCs w:val="24"/>
        </w:rPr>
        <w:t xml:space="preserve"> e correggere ogni comportamento sleale;</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controllare</w:t>
      </w:r>
      <w:proofErr w:type="gramEnd"/>
      <w:r w:rsidRPr="00D522B4">
        <w:rPr>
          <w:rFonts w:ascii="Bookman Old Style" w:hAnsi="Bookman Old Style"/>
          <w:sz w:val="24"/>
          <w:szCs w:val="24"/>
        </w:rPr>
        <w:t xml:space="preserve"> ed allontanare i collaboratori che prestino la loro opera sotto gli effetti di abuso delle sostanze alcoliche o stupefacenti;</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allontanare</w:t>
      </w:r>
      <w:proofErr w:type="gramEnd"/>
      <w:r w:rsidRPr="00D522B4">
        <w:rPr>
          <w:rFonts w:ascii="Bookman Old Style" w:hAnsi="Bookman Old Style"/>
          <w:sz w:val="24"/>
          <w:szCs w:val="24"/>
        </w:rPr>
        <w:t xml:space="preserve"> e denunciare i collaboratori che portino a compimento molestie sessuali;</w:t>
      </w:r>
    </w:p>
    <w:p w:rsidR="009B5C76" w:rsidRPr="00D522B4" w:rsidRDefault="009B5C76" w:rsidP="001E5CDB">
      <w:pPr>
        <w:numPr>
          <w:ilvl w:val="0"/>
          <w:numId w:val="1"/>
        </w:numPr>
        <w:spacing w:after="0"/>
        <w:jc w:val="both"/>
        <w:rPr>
          <w:rFonts w:ascii="Bookman Old Style" w:hAnsi="Bookman Old Style"/>
          <w:sz w:val="24"/>
          <w:szCs w:val="24"/>
        </w:rPr>
      </w:pPr>
      <w:proofErr w:type="gramStart"/>
      <w:r w:rsidRPr="00D522B4">
        <w:rPr>
          <w:rFonts w:ascii="Bookman Old Style" w:hAnsi="Bookman Old Style"/>
          <w:sz w:val="24"/>
          <w:szCs w:val="24"/>
        </w:rPr>
        <w:t>dare</w:t>
      </w:r>
      <w:proofErr w:type="gramEnd"/>
      <w:r w:rsidRPr="00D522B4">
        <w:rPr>
          <w:rFonts w:ascii="Bookman Old Style" w:hAnsi="Bookman Old Style"/>
          <w:sz w:val="24"/>
          <w:szCs w:val="24"/>
        </w:rPr>
        <w:t xml:space="preserve"> piena e scrupolosa osservanza alle norme disposte dalla Federazione Italiana Gioco Calcio.</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w:t>
      </w:r>
    </w:p>
    <w:p w:rsidR="00B42D4E" w:rsidRDefault="00B42D4E"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STAFF DIRIGENZIALE E COLLABORATORI</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Sono tenuti ad operare con diligenza per tutelare i beni aziendali, utilizzando con scrupolo e responsabilità le risorse a loro affidate, evitandone utilizzi impropri che possano essere causa di danno o riduzione di efficienza. Si devono astenere dal rilasciare dichiarazioni ai mezzi di comunicazione senza il preventivo accordo di chi rappresenta la Società. I Dirigenti preposti alle funzioni sportive devono vigilare, ognuno per le proprie responsabilità, affinché Tecnici, Genitori e Tesserati rispettino le norme del Codice Etico. Ogni attività deve essere realizzata con trasparenza, lealtà, correttezza, integrità e rigore professionale.</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w:t>
      </w: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Pr="00D522B4" w:rsidRDefault="0086756A" w:rsidP="001E5CDB">
      <w:pPr>
        <w:spacing w:after="0"/>
        <w:jc w:val="both"/>
        <w:rPr>
          <w:rFonts w:ascii="Bookman Old Style" w:hAnsi="Bookman Old Style"/>
          <w:b/>
          <w:bCs/>
          <w:iCs/>
          <w:sz w:val="24"/>
          <w:szCs w:val="24"/>
          <w:u w:val="single"/>
        </w:rPr>
      </w:pPr>
    </w:p>
    <w:p w:rsidR="0086756A" w:rsidRDefault="0086756A"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TECNICI</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I tecnici devono trasmettere ai propri giocatori valori come rispetto, sportività, civiltà ed integrità che vanno al di là del singolo risultato sportivo e che sono il fondamento stesso dello sport, tenendo presente che i tecnici sono modelli di comportamento e devono avere consapevolezza dell’influenza che parole ed atteggiamenti hanno nei confronti degli atleti/allievi che compongono la loro squadra</w:t>
      </w:r>
      <w:r w:rsidRPr="00D522B4">
        <w:rPr>
          <w:rFonts w:ascii="Bookman Old Style" w:hAnsi="Bookman Old Style"/>
          <w:b/>
          <w:bCs/>
          <w:sz w:val="24"/>
          <w:szCs w:val="24"/>
        </w:rPr>
        <w:t>. </w:t>
      </w:r>
      <w:r w:rsidRPr="00D522B4">
        <w:rPr>
          <w:rFonts w:ascii="Bookman Old Style" w:hAnsi="Bookman Old Style"/>
          <w:sz w:val="24"/>
          <w:szCs w:val="24"/>
        </w:rPr>
        <w:t>Per questa ragione i tecnici devono considerare come propria responsabilità la trasmissione dei seguenti principi:</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promuovere</w:t>
      </w:r>
      <w:proofErr w:type="gramEnd"/>
      <w:r w:rsidRPr="00D522B4">
        <w:rPr>
          <w:rFonts w:ascii="Bookman Old Style" w:hAnsi="Bookman Old Style"/>
          <w:sz w:val="24"/>
          <w:szCs w:val="24"/>
        </w:rPr>
        <w:t xml:space="preserve"> lo sport e le sue regole esaltandone i valori etici, umani ed il fair play;</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tenere</w:t>
      </w:r>
      <w:proofErr w:type="gramEnd"/>
      <w:r w:rsidRPr="00D522B4">
        <w:rPr>
          <w:rFonts w:ascii="Bookman Old Style" w:hAnsi="Bookman Old Style"/>
          <w:sz w:val="24"/>
          <w:szCs w:val="24"/>
        </w:rPr>
        <w:t xml:space="preserve"> un comportamento esemplare, comportandosi secondo i principi di lealtà e correttezza, che costituisca un modello positivo per i ragazzi;</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scoraggiare</w:t>
      </w:r>
      <w:proofErr w:type="gramEnd"/>
      <w:r w:rsidRPr="00D522B4">
        <w:rPr>
          <w:rFonts w:ascii="Bookman Old Style" w:hAnsi="Bookman Old Style"/>
          <w:sz w:val="24"/>
          <w:szCs w:val="24"/>
        </w:rPr>
        <w:t xml:space="preserve"> e correggere ogni comportamento sleale senza mai adottarlo personalmente;</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astenersi</w:t>
      </w:r>
      <w:proofErr w:type="gramEnd"/>
      <w:r w:rsidRPr="00D522B4">
        <w:rPr>
          <w:rFonts w:ascii="Bookman Old Style" w:hAnsi="Bookman Old Style"/>
          <w:sz w:val="24"/>
          <w:szCs w:val="24"/>
        </w:rPr>
        <w:t xml:space="preserve"> da dichiarazioni tecniche durante lo svolgimento delle competizioni e non;</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tenere</w:t>
      </w:r>
      <w:proofErr w:type="gramEnd"/>
      <w:r w:rsidRPr="00D522B4">
        <w:rPr>
          <w:rFonts w:ascii="Bookman Old Style" w:hAnsi="Bookman Old Style"/>
          <w:sz w:val="24"/>
          <w:szCs w:val="24"/>
        </w:rPr>
        <w:t xml:space="preserve"> comportamenti o atteggiamenti, durante lo svolgimento delle competizioni e non, atti ad incitare alla violenza;</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astenersi</w:t>
      </w:r>
      <w:proofErr w:type="gramEnd"/>
      <w:r w:rsidRPr="00D522B4">
        <w:rPr>
          <w:rFonts w:ascii="Bookman Old Style" w:hAnsi="Bookman Old Style"/>
          <w:sz w:val="24"/>
          <w:szCs w:val="24"/>
        </w:rPr>
        <w:t xml:space="preserve"> da qualsiasi condotta suscettibile di ledere l’integrità fisica e/o morale dell’avversario;</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astenersi</w:t>
      </w:r>
      <w:proofErr w:type="gramEnd"/>
      <w:r w:rsidRPr="00D522B4">
        <w:rPr>
          <w:rFonts w:ascii="Bookman Old Style" w:hAnsi="Bookman Old Style"/>
          <w:sz w:val="24"/>
          <w:szCs w:val="24"/>
        </w:rPr>
        <w:t xml:space="preserve"> da qualsiasi comportamento discriminatorio relativamente alla razza, provenienza, religione, operando con imparzialità;</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evitare</w:t>
      </w:r>
      <w:proofErr w:type="gramEnd"/>
      <w:r w:rsidRPr="00D522B4">
        <w:rPr>
          <w:rFonts w:ascii="Bookman Old Style" w:hAnsi="Bookman Old Style"/>
          <w:sz w:val="24"/>
          <w:szCs w:val="24"/>
        </w:rPr>
        <w:t xml:space="preserve"> di suscitare nei ragazzi aspettative sproporzionate alle proprie effettive potenzialità;</w:t>
      </w:r>
    </w:p>
    <w:p w:rsidR="009B5C76" w:rsidRPr="00D522B4" w:rsidRDefault="009B5C76" w:rsidP="001E5CDB">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dedicare</w:t>
      </w:r>
      <w:proofErr w:type="gramEnd"/>
      <w:r w:rsidRPr="00D522B4">
        <w:rPr>
          <w:rFonts w:ascii="Bookman Old Style" w:hAnsi="Bookman Old Style"/>
          <w:sz w:val="24"/>
          <w:szCs w:val="24"/>
        </w:rPr>
        <w:t xml:space="preserve"> eguale attenzione ed interesse a tutti i ragazzi indipendentemente dalle capacità individuali;</w:t>
      </w:r>
    </w:p>
    <w:p w:rsidR="0086756A" w:rsidRPr="00D522B4" w:rsidRDefault="009B5C76" w:rsidP="002D22C4">
      <w:pPr>
        <w:numPr>
          <w:ilvl w:val="0"/>
          <w:numId w:val="2"/>
        </w:numPr>
        <w:spacing w:after="0"/>
        <w:jc w:val="both"/>
        <w:rPr>
          <w:rFonts w:ascii="Bookman Old Style" w:hAnsi="Bookman Old Style"/>
          <w:sz w:val="24"/>
          <w:szCs w:val="24"/>
        </w:rPr>
      </w:pPr>
      <w:proofErr w:type="gramStart"/>
      <w:r w:rsidRPr="00D522B4">
        <w:rPr>
          <w:rFonts w:ascii="Bookman Old Style" w:hAnsi="Bookman Old Style"/>
          <w:sz w:val="24"/>
          <w:szCs w:val="24"/>
        </w:rPr>
        <w:t>astenersi</w:t>
      </w:r>
      <w:proofErr w:type="gramEnd"/>
      <w:r w:rsidRPr="00D522B4">
        <w:rPr>
          <w:rFonts w:ascii="Bookman Old Style" w:hAnsi="Bookman Old Style"/>
          <w:sz w:val="24"/>
          <w:szCs w:val="24"/>
        </w:rPr>
        <w:t xml:space="preserve"> dal tenere un rapporto confidenziale con i genitori e/o parenti dei tesserati, lasciando che sia la società a fornire ogni tipo di informazione alle famiglie.</w:t>
      </w: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D522B4" w:rsidRDefault="00D522B4"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GENITORI</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I genitori, nella condivisione degli obiettivi che la Società si prefigge attraverso l’adozione del presente Codice Etico, in considerazione del loro ruolo di educatori e primi insegnanti delle regole di comportamento e, nell’ottica di una crescita dei loro figli in un ambiente sano nel segno di una autentica cultura dello sport e dei suoi valori etici, in particolare si impegnano a:</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collaborare</w:t>
      </w:r>
      <w:proofErr w:type="gramEnd"/>
      <w:r w:rsidRPr="00D522B4">
        <w:rPr>
          <w:rFonts w:ascii="Bookman Old Style" w:hAnsi="Bookman Old Style"/>
          <w:sz w:val="24"/>
          <w:szCs w:val="24"/>
        </w:rPr>
        <w:t xml:space="preserve"> con la società all’insegnamento delle principali regole sportive, quali in rispetto degli orari, del materiale, dei compagni;</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far</w:t>
      </w:r>
      <w:proofErr w:type="gramEnd"/>
      <w:r w:rsidRPr="00D522B4">
        <w:rPr>
          <w:rFonts w:ascii="Bookman Old Style" w:hAnsi="Bookman Old Style"/>
          <w:sz w:val="24"/>
          <w:szCs w:val="24"/>
        </w:rPr>
        <w:t xml:space="preserve"> vivere ai ragazzi un’esperienza sportiva che sappia valorizzare le potenzialità dei propri figli nel rispetto delle loro esigenze primarie e dei loro bisogni particolari, propri dei naturali processi di crescita e favorendo uno sviluppo equilibrato ed armonico delle abilità </w:t>
      </w:r>
      <w:proofErr w:type="spellStart"/>
      <w:r w:rsidRPr="00D522B4">
        <w:rPr>
          <w:rFonts w:ascii="Bookman Old Style" w:hAnsi="Bookman Old Style"/>
          <w:sz w:val="24"/>
          <w:szCs w:val="24"/>
        </w:rPr>
        <w:t>psico</w:t>
      </w:r>
      <w:proofErr w:type="spellEnd"/>
      <w:r w:rsidRPr="00D522B4">
        <w:rPr>
          <w:rFonts w:ascii="Bookman Old Style" w:hAnsi="Bookman Old Style"/>
          <w:sz w:val="24"/>
          <w:szCs w:val="24"/>
        </w:rPr>
        <w:t>-motorie;</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far</w:t>
      </w:r>
      <w:proofErr w:type="gramEnd"/>
      <w:r w:rsidRPr="00D522B4">
        <w:rPr>
          <w:rFonts w:ascii="Bookman Old Style" w:hAnsi="Bookman Old Style"/>
          <w:sz w:val="24"/>
          <w:szCs w:val="24"/>
        </w:rPr>
        <w:t xml:space="preserve"> vivere ai ragazzi un’esperienza sportiva che li educhi ad una sana attività fisico-motoria anteponendo la salute ed il benessere psicofisico al risultato acquisito sul campo (vittoria o sconfitta);</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favorire</w:t>
      </w:r>
      <w:proofErr w:type="gramEnd"/>
      <w:r w:rsidRPr="00D522B4">
        <w:rPr>
          <w:rFonts w:ascii="Bookman Old Style" w:hAnsi="Bookman Old Style"/>
          <w:sz w:val="24"/>
          <w:szCs w:val="24"/>
        </w:rPr>
        <w:t xml:space="preserve"> nei processi educativi la cultura della lealtà e solidarietà nello sport;</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valorizzare</w:t>
      </w:r>
      <w:proofErr w:type="gramEnd"/>
      <w:r w:rsidRPr="00D522B4">
        <w:rPr>
          <w:rFonts w:ascii="Bookman Old Style" w:hAnsi="Bookman Old Style"/>
          <w:sz w:val="24"/>
          <w:szCs w:val="24"/>
        </w:rPr>
        <w:t xml:space="preserve"> l’importanza di praticare sport;</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assumere</w:t>
      </w:r>
      <w:proofErr w:type="gramEnd"/>
      <w:r w:rsidRPr="00D522B4">
        <w:rPr>
          <w:rFonts w:ascii="Bookman Old Style" w:hAnsi="Bookman Old Style"/>
          <w:sz w:val="24"/>
          <w:szCs w:val="24"/>
        </w:rPr>
        <w:t>, durante lo svolgimento delle competizioni e degli allenamenti, atteggiamenti e comportamenti in linea con i principi del presente Codice Etico affinché essi possano rappresentare un modello positivo e coerente da seguire per i propri figli;</w:t>
      </w:r>
    </w:p>
    <w:p w:rsidR="009B5C76" w:rsidRPr="00D522B4" w:rsidRDefault="009B5C76" w:rsidP="001E5CDB">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evitare</w:t>
      </w:r>
      <w:proofErr w:type="gramEnd"/>
      <w:r w:rsidRPr="00D522B4">
        <w:rPr>
          <w:rFonts w:ascii="Bookman Old Style" w:hAnsi="Bookman Old Style"/>
          <w:sz w:val="24"/>
          <w:szCs w:val="24"/>
        </w:rPr>
        <w:t xml:space="preserve"> ogni forma di pressione anche psicologica, nei pressi dei campi di allenamento/gara e non, sui propri figli e sui loro compagni;</w:t>
      </w:r>
    </w:p>
    <w:p w:rsidR="0086756A" w:rsidRPr="00D522B4" w:rsidRDefault="009B5C76" w:rsidP="00F14DD3">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rimanere</w:t>
      </w:r>
      <w:proofErr w:type="gramEnd"/>
      <w:r w:rsidRPr="00D522B4">
        <w:rPr>
          <w:rFonts w:ascii="Bookman Old Style" w:hAnsi="Bookman Old Style"/>
          <w:sz w:val="24"/>
          <w:szCs w:val="24"/>
        </w:rPr>
        <w:t xml:space="preserve"> fuori dagli spogliatoi e dal campo da gioco;</w:t>
      </w:r>
    </w:p>
    <w:p w:rsidR="009B5C76" w:rsidRPr="00D522B4" w:rsidRDefault="009B5C76" w:rsidP="00F14DD3">
      <w:pPr>
        <w:numPr>
          <w:ilvl w:val="0"/>
          <w:numId w:val="3"/>
        </w:numPr>
        <w:spacing w:after="0"/>
        <w:jc w:val="both"/>
        <w:rPr>
          <w:rFonts w:ascii="Bookman Old Style" w:hAnsi="Bookman Old Style"/>
          <w:sz w:val="24"/>
          <w:szCs w:val="24"/>
        </w:rPr>
      </w:pPr>
      <w:proofErr w:type="gramStart"/>
      <w:r w:rsidRPr="00D522B4">
        <w:rPr>
          <w:rFonts w:ascii="Bookman Old Style" w:hAnsi="Bookman Old Style"/>
          <w:sz w:val="24"/>
          <w:szCs w:val="24"/>
        </w:rPr>
        <w:t>richiedere</w:t>
      </w:r>
      <w:proofErr w:type="gramEnd"/>
      <w:r w:rsidRPr="00D522B4">
        <w:rPr>
          <w:rFonts w:ascii="Bookman Old Style" w:hAnsi="Bookman Old Style"/>
          <w:sz w:val="24"/>
          <w:szCs w:val="24"/>
        </w:rPr>
        <w:t xml:space="preserve"> e/o fornire alla Società (e non al tecnico) ogni tipo di informazione relativa al proprio figlio.</w:t>
      </w:r>
    </w:p>
    <w:p w:rsidR="0086756A" w:rsidRPr="00D522B4" w:rsidRDefault="009B5C76" w:rsidP="001E5CDB">
      <w:pPr>
        <w:spacing w:after="0"/>
        <w:jc w:val="both"/>
        <w:rPr>
          <w:rFonts w:ascii="Bookman Old Style" w:hAnsi="Bookman Old Style"/>
          <w:b/>
          <w:bCs/>
          <w:iCs/>
          <w:sz w:val="24"/>
          <w:szCs w:val="24"/>
        </w:rPr>
      </w:pPr>
      <w:r w:rsidRPr="00D522B4">
        <w:rPr>
          <w:rFonts w:ascii="Bookman Old Style" w:hAnsi="Bookman Old Style"/>
          <w:b/>
          <w:bCs/>
          <w:iCs/>
          <w:sz w:val="24"/>
          <w:szCs w:val="24"/>
        </w:rPr>
        <w:t> </w:t>
      </w:r>
    </w:p>
    <w:p w:rsidR="0086756A" w:rsidRDefault="0086756A" w:rsidP="001E5CDB">
      <w:pPr>
        <w:spacing w:after="0"/>
        <w:jc w:val="both"/>
        <w:rPr>
          <w:rFonts w:ascii="Bookman Old Style" w:hAnsi="Bookman Old Style"/>
          <w:b/>
          <w:bCs/>
          <w:iCs/>
        </w:rPr>
      </w:pPr>
    </w:p>
    <w:p w:rsidR="0086756A" w:rsidRDefault="0086756A" w:rsidP="001E5CDB">
      <w:pPr>
        <w:spacing w:after="0"/>
        <w:jc w:val="both"/>
        <w:rPr>
          <w:rFonts w:ascii="Bookman Old Style" w:hAnsi="Bookman Old Style"/>
          <w:b/>
          <w:bCs/>
          <w:iCs/>
        </w:rPr>
      </w:pPr>
    </w:p>
    <w:p w:rsidR="0086756A" w:rsidRDefault="0086756A"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u w:val="single"/>
        </w:rPr>
      </w:pPr>
    </w:p>
    <w:p w:rsidR="00D522B4" w:rsidRDefault="00D522B4"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TESSERATI</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I Tesserati dovranno mantenere sempre comportamenti ed atteggiamenti corretti leali e sportivi, sia all’interno del Centro Sportivo che all’esterno, e comunque ogni qualvolta rappresentino la Società o ne vestano la divisa.  Gli iscritti alla scuola calcio dovranno inoltre rispettare scrupolosamente le norme di comportamento previste dal Regolamento della scuola calcio. </w:t>
      </w:r>
    </w:p>
    <w:p w:rsidR="00254D33" w:rsidRDefault="00254D33"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RISERVATEZZA</w:t>
      </w:r>
    </w:p>
    <w:p w:rsidR="001E5CDB" w:rsidRPr="00D522B4" w:rsidRDefault="009B5C76" w:rsidP="001E5CDB">
      <w:pPr>
        <w:spacing w:after="0"/>
        <w:jc w:val="both"/>
        <w:rPr>
          <w:rFonts w:ascii="Bookman Old Style" w:hAnsi="Bookman Old Style"/>
          <w:b/>
          <w:bCs/>
          <w:iCs/>
          <w:sz w:val="24"/>
          <w:szCs w:val="24"/>
          <w:u w:val="single"/>
        </w:rPr>
      </w:pPr>
      <w:r w:rsidRPr="00D522B4">
        <w:rPr>
          <w:rFonts w:ascii="Bookman Old Style" w:hAnsi="Bookman Old Style"/>
          <w:sz w:val="24"/>
          <w:szCs w:val="24"/>
        </w:rPr>
        <w:t>Nella banca dati della Romulea possono essere presenti informazioni personali protette dalla legge a tutela della privacy. E’ fatto obbligo ad ogni collaboratore di assicurare alle informazioni gestite la massima riservatezza. </w:t>
      </w:r>
    </w:p>
    <w:p w:rsidR="00254D33" w:rsidRDefault="00254D33"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 xml:space="preserve">CONFLITTO </w:t>
      </w:r>
      <w:proofErr w:type="gramStart"/>
      <w:r w:rsidRPr="00D522B4">
        <w:rPr>
          <w:rFonts w:ascii="Bookman Old Style" w:hAnsi="Bookman Old Style"/>
          <w:b/>
          <w:bCs/>
          <w:iCs/>
          <w:sz w:val="24"/>
          <w:szCs w:val="24"/>
          <w:u w:val="single"/>
        </w:rPr>
        <w:t>DI  INTERESSE</w:t>
      </w:r>
      <w:proofErr w:type="gramEnd"/>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Nello svolgimento di ogni attività tutti i collaboratori devono operare per evitare di incorrere in situazioni di conflitto di interesse, reale o anche soltanto potenziale. Oltre a quelli definiti dalla Legge, si intende anche il caso in cui il collaboratore operi per un soddisfacimento diverso da quello della Società per trarne un vantaggio di natura personale. </w:t>
      </w:r>
    </w:p>
    <w:p w:rsidR="00254D33" w:rsidRDefault="00254D33"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SALUTE E SICUREZZA</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xml:space="preserve">La </w:t>
      </w:r>
      <w:r w:rsidR="003F3653" w:rsidRPr="00D522B4">
        <w:rPr>
          <w:rFonts w:ascii="Bookman Old Style" w:hAnsi="Bookman Old Style"/>
          <w:sz w:val="24"/>
          <w:szCs w:val="24"/>
        </w:rPr>
        <w:t>A.S.D. SPQV VELLETRI CALCIO</w:t>
      </w:r>
      <w:r w:rsidRPr="00D522B4">
        <w:rPr>
          <w:rFonts w:ascii="Bookman Old Style" w:hAnsi="Bookman Old Style"/>
          <w:sz w:val="24"/>
          <w:szCs w:val="24"/>
        </w:rPr>
        <w:t xml:space="preserve"> garantisce una struttura sportiva conforme anche alle ultime vigenti norme in materia di sicurezza e salute, mediante il monitoraggio, la gestione e la prevenzione dei rischi connessi allo svolgimento dell’attività sportiva. </w:t>
      </w:r>
    </w:p>
    <w:p w:rsidR="00254D33" w:rsidRDefault="00254D33"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PROPRIETA’ INTELLETTUALE</w:t>
      </w: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sz w:val="24"/>
          <w:szCs w:val="24"/>
        </w:rPr>
        <w:t xml:space="preserve">La proprietà individuale sviluppata dai collaboratori della </w:t>
      </w:r>
      <w:r w:rsidR="003F3653" w:rsidRPr="00D522B4">
        <w:rPr>
          <w:rFonts w:ascii="Bookman Old Style" w:hAnsi="Bookman Old Style"/>
          <w:sz w:val="24"/>
          <w:szCs w:val="24"/>
        </w:rPr>
        <w:t>A.S.D. SPQV VELLETRI CALCIO</w:t>
      </w:r>
      <w:r w:rsidRPr="00D522B4">
        <w:rPr>
          <w:rFonts w:ascii="Bookman Old Style" w:hAnsi="Bookman Old Style"/>
          <w:sz w:val="24"/>
          <w:szCs w:val="24"/>
        </w:rPr>
        <w:t xml:space="preserve"> o da terzi per conto della Società deve essere utilizzata solamente a favore della Società. E’ fatto divieto a tutti i collaboratori di fare uso delle informazioni in loro possesso per scopi diversi dall’espletamento dei compiti a ciascuno assegnati.</w:t>
      </w:r>
      <w:r w:rsidRPr="00D522B4">
        <w:rPr>
          <w:rFonts w:ascii="Bookman Old Style" w:hAnsi="Bookman Old Style"/>
          <w:b/>
          <w:bCs/>
          <w:iCs/>
          <w:sz w:val="24"/>
          <w:szCs w:val="24"/>
        </w:rPr>
        <w:t> </w:t>
      </w:r>
    </w:p>
    <w:p w:rsidR="00254D33" w:rsidRDefault="00254D33" w:rsidP="001E5CDB">
      <w:pPr>
        <w:spacing w:after="0"/>
        <w:jc w:val="both"/>
        <w:rPr>
          <w:rFonts w:ascii="Bookman Old Style" w:hAnsi="Bookman Old Style"/>
          <w:b/>
          <w:bCs/>
          <w:iCs/>
          <w:sz w:val="24"/>
          <w:szCs w:val="24"/>
          <w:u w:val="single"/>
        </w:rPr>
      </w:pPr>
    </w:p>
    <w:p w:rsidR="009B5C76" w:rsidRPr="00D522B4" w:rsidRDefault="009B5C76" w:rsidP="001E5CDB">
      <w:pPr>
        <w:spacing w:after="0"/>
        <w:jc w:val="both"/>
        <w:rPr>
          <w:rFonts w:ascii="Bookman Old Style" w:hAnsi="Bookman Old Style"/>
          <w:sz w:val="24"/>
          <w:szCs w:val="24"/>
        </w:rPr>
      </w:pPr>
      <w:r w:rsidRPr="00D522B4">
        <w:rPr>
          <w:rFonts w:ascii="Bookman Old Style" w:hAnsi="Bookman Old Style"/>
          <w:b/>
          <w:bCs/>
          <w:iCs/>
          <w:sz w:val="24"/>
          <w:szCs w:val="24"/>
          <w:u w:val="single"/>
        </w:rPr>
        <w:t>COMUNICAZIONI INTERNE</w:t>
      </w:r>
      <w:r w:rsidR="0086756A" w:rsidRPr="00D522B4">
        <w:rPr>
          <w:rFonts w:ascii="Bookman Old Style" w:hAnsi="Bookman Old Style"/>
          <w:b/>
          <w:bCs/>
          <w:iCs/>
          <w:sz w:val="24"/>
          <w:szCs w:val="24"/>
          <w:u w:val="single"/>
        </w:rPr>
        <w:t xml:space="preserve"> </w:t>
      </w:r>
      <w:r w:rsidRPr="00D522B4">
        <w:rPr>
          <w:rFonts w:ascii="Bookman Old Style" w:hAnsi="Bookman Old Style"/>
          <w:sz w:val="24"/>
          <w:szCs w:val="24"/>
        </w:rPr>
        <w:t>Ciascun collaboratore, genitore, tesserato ed allievo deve prestare attenzione a tutte le comunicazioni interne ed attenersi diligentemente a quanto prescritto, attraverso tutti i canali informativi societari (vedi art. 2 comma 4 del Regolamento)</w:t>
      </w:r>
    </w:p>
    <w:p w:rsidR="009B5C76" w:rsidRPr="00D522B4" w:rsidRDefault="009B5C76" w:rsidP="001E5CDB">
      <w:pPr>
        <w:spacing w:after="0"/>
        <w:jc w:val="both"/>
        <w:rPr>
          <w:rFonts w:ascii="Bookman Old Style" w:hAnsi="Bookman Old Style"/>
          <w:sz w:val="24"/>
          <w:szCs w:val="24"/>
        </w:rPr>
      </w:pPr>
    </w:p>
    <w:p w:rsidR="009B5C76" w:rsidRPr="00D522B4" w:rsidRDefault="009B5C76" w:rsidP="001E5CDB">
      <w:pPr>
        <w:spacing w:after="0"/>
        <w:jc w:val="both"/>
        <w:rPr>
          <w:rFonts w:ascii="Bookman Old Style" w:hAnsi="Bookman Old Style"/>
          <w:sz w:val="24"/>
          <w:szCs w:val="24"/>
        </w:rPr>
      </w:pPr>
    </w:p>
    <w:p w:rsidR="0086756A" w:rsidRPr="00D522B4" w:rsidRDefault="0086756A" w:rsidP="001E5CDB">
      <w:pPr>
        <w:spacing w:after="0"/>
        <w:jc w:val="both"/>
        <w:rPr>
          <w:rFonts w:ascii="Bookman Old Style" w:hAnsi="Bookman Old Style"/>
          <w:sz w:val="24"/>
          <w:szCs w:val="24"/>
        </w:rPr>
      </w:pPr>
    </w:p>
    <w:p w:rsidR="0086756A" w:rsidRPr="00D522B4" w:rsidRDefault="0086756A" w:rsidP="001E5CDB">
      <w:pPr>
        <w:spacing w:after="0"/>
        <w:jc w:val="both"/>
        <w:rPr>
          <w:rFonts w:ascii="Bookman Old Style" w:hAnsi="Bookman Old Style"/>
          <w:sz w:val="24"/>
          <w:szCs w:val="24"/>
        </w:rPr>
      </w:pPr>
    </w:p>
    <w:p w:rsidR="0086756A" w:rsidRPr="00D522B4" w:rsidRDefault="0086756A" w:rsidP="001E5CDB">
      <w:pPr>
        <w:spacing w:after="0"/>
        <w:jc w:val="both"/>
        <w:rPr>
          <w:rFonts w:ascii="Bookman Old Style" w:hAnsi="Bookman Old Style"/>
          <w:sz w:val="24"/>
          <w:szCs w:val="24"/>
        </w:rPr>
      </w:pPr>
    </w:p>
    <w:p w:rsidR="0086756A" w:rsidRPr="00D522B4" w:rsidRDefault="0086756A" w:rsidP="001E5CDB">
      <w:pPr>
        <w:spacing w:after="0"/>
        <w:jc w:val="both"/>
        <w:rPr>
          <w:rFonts w:ascii="Bookman Old Style" w:hAnsi="Bookman Old Style"/>
          <w:sz w:val="24"/>
          <w:szCs w:val="24"/>
        </w:rPr>
      </w:pPr>
    </w:p>
    <w:p w:rsidR="0086756A" w:rsidRPr="00D522B4" w:rsidRDefault="0086756A" w:rsidP="001E5CDB">
      <w:pPr>
        <w:spacing w:after="0"/>
        <w:jc w:val="both"/>
        <w:rPr>
          <w:rFonts w:ascii="Bookman Old Style" w:hAnsi="Bookman Old Style"/>
          <w:sz w:val="24"/>
          <w:szCs w:val="24"/>
        </w:rPr>
      </w:pPr>
    </w:p>
    <w:p w:rsidR="0086756A" w:rsidRPr="00D522B4" w:rsidRDefault="0086756A" w:rsidP="001E5CDB">
      <w:pPr>
        <w:spacing w:after="0"/>
        <w:jc w:val="both"/>
        <w:rPr>
          <w:rFonts w:ascii="Bookman Old Style" w:hAnsi="Bookman Old Style"/>
          <w:sz w:val="24"/>
          <w:szCs w:val="24"/>
        </w:rPr>
      </w:pPr>
    </w:p>
    <w:p w:rsidR="0086756A" w:rsidRDefault="0086756A" w:rsidP="001E5CDB">
      <w:pPr>
        <w:spacing w:after="0"/>
        <w:jc w:val="both"/>
        <w:rPr>
          <w:rFonts w:ascii="Bookman Old Style" w:hAnsi="Bookman Old Style"/>
          <w:sz w:val="20"/>
          <w:szCs w:val="20"/>
        </w:rPr>
      </w:pPr>
    </w:p>
    <w:p w:rsidR="0086756A" w:rsidRDefault="0086756A" w:rsidP="001E5CDB">
      <w:pPr>
        <w:spacing w:after="0"/>
        <w:jc w:val="both"/>
        <w:rPr>
          <w:rFonts w:ascii="Bookman Old Style" w:hAnsi="Bookman Old Style"/>
          <w:sz w:val="20"/>
          <w:szCs w:val="20"/>
        </w:rPr>
      </w:pPr>
    </w:p>
    <w:p w:rsidR="0086756A" w:rsidRDefault="0086756A" w:rsidP="001E5CDB">
      <w:pPr>
        <w:spacing w:after="0"/>
        <w:jc w:val="both"/>
        <w:rPr>
          <w:rFonts w:ascii="Bookman Old Style" w:hAnsi="Bookman Old Style"/>
          <w:sz w:val="20"/>
          <w:szCs w:val="20"/>
        </w:rPr>
      </w:pPr>
    </w:p>
    <w:p w:rsidR="00C63039" w:rsidRPr="00AB2905" w:rsidRDefault="00C63039" w:rsidP="00C63039">
      <w:pPr>
        <w:rPr>
          <w:sz w:val="40"/>
          <w:szCs w:val="40"/>
        </w:rPr>
      </w:pPr>
      <w:r>
        <w:rPr>
          <w:rFonts w:ascii="Bookman Old Style" w:hAnsi="Bookman Old Style"/>
          <w:b/>
        </w:rPr>
        <w:lastRenderedPageBreak/>
        <w:t xml:space="preserve">   </w:t>
      </w:r>
      <w:r w:rsidRPr="00AB2905">
        <w:rPr>
          <w:sz w:val="40"/>
          <w:szCs w:val="40"/>
        </w:rPr>
        <w:t xml:space="preserve">  </w:t>
      </w:r>
      <w:bookmarkStart w:id="0" w:name="_GoBack"/>
      <w:bookmarkEnd w:id="0"/>
      <w:r w:rsidRPr="00AB2905">
        <w:rPr>
          <w:sz w:val="40"/>
          <w:szCs w:val="40"/>
        </w:rPr>
        <w:t xml:space="preserve">   </w:t>
      </w:r>
      <w:r w:rsidRPr="00885104">
        <w:rPr>
          <w:sz w:val="40"/>
          <w:szCs w:val="40"/>
        </w:rPr>
        <w:t xml:space="preserve">  </w:t>
      </w:r>
      <w:r>
        <w:rPr>
          <w:noProof/>
          <w:lang w:eastAsia="it-IT"/>
        </w:rPr>
        <w:drawing>
          <wp:inline distT="0" distB="0" distL="0" distR="0" wp14:anchorId="2AF62626" wp14:editId="402241D1">
            <wp:extent cx="962025" cy="962025"/>
            <wp:effectExtent l="0" t="0" r="9525" b="9525"/>
            <wp:docPr id="4" name="Immagine 4" descr="L'immagine può contenere: il seguente testo &quot;S.P.O.V. 20 0 20 A.S.D. VELLETRI CALC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può contenere: il seguente testo &quot;S.P.O.V. 20 0 20 A.S.D. VELLETRI CALCI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885104">
        <w:rPr>
          <w:sz w:val="40"/>
          <w:szCs w:val="40"/>
        </w:rPr>
        <w:t xml:space="preserve"> </w:t>
      </w:r>
      <w:r>
        <w:rPr>
          <w:sz w:val="40"/>
          <w:szCs w:val="40"/>
        </w:rPr>
        <w:t xml:space="preserve">           </w:t>
      </w:r>
      <w:r w:rsidRPr="00885104">
        <w:rPr>
          <w:noProof/>
          <w:sz w:val="40"/>
          <w:szCs w:val="40"/>
          <w:lang w:eastAsia="it-IT"/>
        </w:rPr>
        <w:drawing>
          <wp:inline distT="0" distB="0" distL="0" distR="0" wp14:anchorId="7D43C9BC" wp14:editId="2C9F3732">
            <wp:extent cx="1429103" cy="802640"/>
            <wp:effectExtent l="0" t="0" r="0" b="0"/>
            <wp:docPr id="5" name="Immagine 5"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477" cy="1021890"/>
                    </a:xfrm>
                    <a:prstGeom prst="rect">
                      <a:avLst/>
                    </a:prstGeom>
                    <a:noFill/>
                    <a:ln>
                      <a:noFill/>
                    </a:ln>
                  </pic:spPr>
                </pic:pic>
              </a:graphicData>
            </a:graphic>
          </wp:inline>
        </w:drawing>
      </w:r>
      <w:r w:rsidRPr="00885104">
        <w:rPr>
          <w:sz w:val="40"/>
          <w:szCs w:val="40"/>
        </w:rPr>
        <w:t xml:space="preserve">      </w:t>
      </w:r>
      <w:r>
        <w:rPr>
          <w:sz w:val="40"/>
          <w:szCs w:val="40"/>
        </w:rPr>
        <w:t xml:space="preserve">          </w:t>
      </w:r>
      <w:r>
        <w:rPr>
          <w:rFonts w:ascii="Franklin Gothic Demi Cond"/>
          <w:b/>
          <w:noProof/>
          <w:color w:val="FF0000"/>
          <w:sz w:val="52"/>
          <w:szCs w:val="52"/>
        </w:rPr>
        <w:drawing>
          <wp:inline distT="0" distB="0" distL="0" distR="0" wp14:anchorId="7315436A" wp14:editId="11C839F0">
            <wp:extent cx="1287145" cy="647365"/>
            <wp:effectExtent l="0" t="0" r="825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89" cy="679827"/>
                    </a:xfrm>
                    <a:prstGeom prst="rect">
                      <a:avLst/>
                    </a:prstGeom>
                    <a:noFill/>
                  </pic:spPr>
                </pic:pic>
              </a:graphicData>
            </a:graphic>
          </wp:inline>
        </w:drawing>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r>
        <w:rPr>
          <w:sz w:val="40"/>
          <w:szCs w:val="40"/>
        </w:rPr>
        <w:t xml:space="preserve">     </w:t>
      </w:r>
      <w:r w:rsidRPr="00AB2905">
        <w:rPr>
          <w:sz w:val="40"/>
          <w:szCs w:val="40"/>
        </w:rPr>
        <w:t xml:space="preserve">  </w:t>
      </w:r>
    </w:p>
    <w:p w:rsidR="00C63039" w:rsidRDefault="00C63039" w:rsidP="001E5CDB">
      <w:pPr>
        <w:spacing w:after="0"/>
        <w:jc w:val="both"/>
        <w:rPr>
          <w:rFonts w:ascii="Bookman Old Style" w:hAnsi="Bookman Old Style"/>
          <w:b/>
        </w:rPr>
      </w:pPr>
      <w:r>
        <w:rPr>
          <w:rFonts w:ascii="Bookman Old Style" w:hAnsi="Bookman Old Style"/>
          <w:b/>
        </w:rPr>
        <w:t xml:space="preserve">                                 </w:t>
      </w:r>
    </w:p>
    <w:p w:rsidR="003F3653" w:rsidRPr="00D522B4" w:rsidRDefault="00C63039" w:rsidP="001E5CDB">
      <w:pPr>
        <w:spacing w:after="0"/>
        <w:jc w:val="both"/>
        <w:rPr>
          <w:rFonts w:ascii="Bookman Old Style" w:hAnsi="Bookman Old Style"/>
          <w:b/>
          <w:sz w:val="40"/>
          <w:szCs w:val="40"/>
        </w:rPr>
      </w:pPr>
      <w:r>
        <w:rPr>
          <w:rFonts w:ascii="Bookman Old Style" w:hAnsi="Bookman Old Style"/>
          <w:b/>
          <w:sz w:val="44"/>
          <w:szCs w:val="44"/>
        </w:rPr>
        <w:t xml:space="preserve">                   </w:t>
      </w:r>
      <w:r w:rsidR="003F3653" w:rsidRPr="00D522B4">
        <w:rPr>
          <w:rFonts w:ascii="Bookman Old Style" w:hAnsi="Bookman Old Style"/>
          <w:b/>
          <w:sz w:val="40"/>
          <w:szCs w:val="40"/>
        </w:rPr>
        <w:t>GLI OBIETTIVI</w:t>
      </w:r>
    </w:p>
    <w:p w:rsidR="00C63039" w:rsidRDefault="00C63039" w:rsidP="001E5CDB">
      <w:pPr>
        <w:spacing w:after="0"/>
        <w:jc w:val="both"/>
        <w:rPr>
          <w:rFonts w:ascii="Bookman Old Style" w:hAnsi="Bookman Old Style"/>
        </w:rPr>
      </w:pP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I programmi didattici ed i piani formativi della A.S.D. SPQV VELLETRI CALCIO sono definiti e stabiliti per ogni singola fascia di età, tenendo conto delle linee guida diramate della F.I.G.C. – Settore Giovanile e Scolastico.</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 xml:space="preserve">Il settore Attività di Base della </w:t>
      </w:r>
      <w:r w:rsidR="001E5CDB" w:rsidRPr="00D522B4">
        <w:rPr>
          <w:rFonts w:ascii="Bookman Old Style" w:hAnsi="Bookman Old Style"/>
          <w:sz w:val="24"/>
          <w:szCs w:val="24"/>
        </w:rPr>
        <w:t>A.S.D. SPQV VELLETRI CALCIO</w:t>
      </w:r>
      <w:r w:rsidRPr="00D522B4">
        <w:rPr>
          <w:rFonts w:ascii="Bookman Old Style" w:hAnsi="Bookman Old Style"/>
          <w:sz w:val="24"/>
          <w:szCs w:val="24"/>
        </w:rPr>
        <w:t xml:space="preserve">, in qualità di Scuola Calcio di </w:t>
      </w:r>
      <w:proofErr w:type="spellStart"/>
      <w:r w:rsidRPr="00D522B4">
        <w:rPr>
          <w:rFonts w:ascii="Bookman Old Style" w:hAnsi="Bookman Old Style"/>
          <w:sz w:val="24"/>
          <w:szCs w:val="24"/>
        </w:rPr>
        <w:t>Elite</w:t>
      </w:r>
      <w:proofErr w:type="spellEnd"/>
      <w:r w:rsidRPr="00D522B4">
        <w:rPr>
          <w:rFonts w:ascii="Bookman Old Style" w:hAnsi="Bookman Old Style"/>
          <w:sz w:val="24"/>
          <w:szCs w:val="24"/>
        </w:rPr>
        <w:t xml:space="preserve"> FIGC presentarsi a quanti ne afferiscano, descrivendo le proprie proposte formative per la Stagione Sportiva in corso.</w:t>
      </w:r>
    </w:p>
    <w:p w:rsidR="00C63039"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 xml:space="preserve">In emanazione del proprio Codice Etico la </w:t>
      </w:r>
      <w:r w:rsidR="001E5CDB" w:rsidRPr="00D522B4">
        <w:rPr>
          <w:rFonts w:ascii="Bookman Old Style" w:hAnsi="Bookman Old Style"/>
          <w:sz w:val="24"/>
          <w:szCs w:val="24"/>
        </w:rPr>
        <w:t>A.S.D. SPQV VELLETRI CALCIO</w:t>
      </w:r>
      <w:r w:rsidRPr="00D522B4">
        <w:rPr>
          <w:rFonts w:ascii="Bookman Old Style" w:hAnsi="Bookman Old Style"/>
          <w:sz w:val="24"/>
          <w:szCs w:val="24"/>
        </w:rPr>
        <w:t xml:space="preserve"> diffonde agli iscritti i principi fondamentali, quali:</w:t>
      </w:r>
    </w:p>
    <w:p w:rsidR="003F3653"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rispetto</w:t>
      </w:r>
      <w:proofErr w:type="gramEnd"/>
      <w:r w:rsidRPr="00D522B4">
        <w:rPr>
          <w:rFonts w:ascii="Bookman Old Style" w:hAnsi="Bookman Old Style"/>
          <w:sz w:val="24"/>
          <w:szCs w:val="24"/>
        </w:rPr>
        <w:t xml:space="preserve"> delle regole;</w:t>
      </w:r>
    </w:p>
    <w:p w:rsidR="003F3653"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impegno</w:t>
      </w:r>
      <w:proofErr w:type="gramEnd"/>
      <w:r w:rsidRPr="00D522B4">
        <w:rPr>
          <w:rFonts w:ascii="Bookman Old Style" w:hAnsi="Bookman Old Style"/>
          <w:sz w:val="24"/>
          <w:szCs w:val="24"/>
        </w:rPr>
        <w:t xml:space="preserve"> costante negli allenamenti;</w:t>
      </w:r>
    </w:p>
    <w:p w:rsidR="003F3653"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collaborazione</w:t>
      </w:r>
      <w:proofErr w:type="gramEnd"/>
      <w:r w:rsidRPr="00D522B4">
        <w:rPr>
          <w:rFonts w:ascii="Bookman Old Style" w:hAnsi="Bookman Old Style"/>
          <w:sz w:val="24"/>
          <w:szCs w:val="24"/>
        </w:rPr>
        <w:t xml:space="preserve"> e condivisione nei momenti di difficoltà;</w:t>
      </w:r>
    </w:p>
    <w:p w:rsidR="003F3653"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accettazione</w:t>
      </w:r>
      <w:proofErr w:type="gramEnd"/>
      <w:r w:rsidRPr="00D522B4">
        <w:rPr>
          <w:rFonts w:ascii="Bookman Old Style" w:hAnsi="Bookman Old Style"/>
          <w:sz w:val="24"/>
          <w:szCs w:val="24"/>
        </w:rPr>
        <w:t xml:space="preserve"> della sconfitta in modo sportivo;</w:t>
      </w:r>
    </w:p>
    <w:p w:rsidR="003F3653"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rispetto</w:t>
      </w:r>
      <w:proofErr w:type="gramEnd"/>
      <w:r w:rsidRPr="00D522B4">
        <w:rPr>
          <w:rFonts w:ascii="Bookman Old Style" w:hAnsi="Bookman Old Style"/>
          <w:sz w:val="24"/>
          <w:szCs w:val="24"/>
        </w:rPr>
        <w:t xml:space="preserve"> dei compagni;</w:t>
      </w:r>
    </w:p>
    <w:p w:rsidR="003F3653"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rispetto</w:t>
      </w:r>
      <w:proofErr w:type="gramEnd"/>
      <w:r w:rsidRPr="00D522B4">
        <w:rPr>
          <w:rFonts w:ascii="Bookman Old Style" w:hAnsi="Bookman Old Style"/>
          <w:sz w:val="24"/>
          <w:szCs w:val="24"/>
        </w:rPr>
        <w:t xml:space="preserve"> dell’avversario;</w:t>
      </w:r>
    </w:p>
    <w:p w:rsidR="00C63039" w:rsidRPr="00D522B4" w:rsidRDefault="003F3653" w:rsidP="001E5CDB">
      <w:pPr>
        <w:spacing w:after="0"/>
        <w:jc w:val="both"/>
        <w:rPr>
          <w:rFonts w:ascii="Bookman Old Style" w:hAnsi="Bookman Old Style"/>
          <w:sz w:val="24"/>
          <w:szCs w:val="24"/>
        </w:rPr>
      </w:pPr>
      <w:proofErr w:type="gramStart"/>
      <w:r w:rsidRPr="00D522B4">
        <w:rPr>
          <w:rFonts w:ascii="Bookman Old Style" w:hAnsi="Bookman Old Style"/>
          <w:sz w:val="24"/>
          <w:szCs w:val="24"/>
        </w:rPr>
        <w:t>rispetto</w:t>
      </w:r>
      <w:proofErr w:type="gramEnd"/>
      <w:r w:rsidRPr="00D522B4">
        <w:rPr>
          <w:rFonts w:ascii="Bookman Old Style" w:hAnsi="Bookman Old Style"/>
          <w:sz w:val="24"/>
          <w:szCs w:val="24"/>
        </w:rPr>
        <w:t xml:space="preserve"> della figura arbitrale e della dirigenza.</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Persegue inoltre l’obiettivo di sviluppare il senso di appartenenza alla società attraverso la soddisfazione personale di ogni piccolo atleta.</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La A.S.D. SPQV VELLETRI CALCIO si prefigge di raggiungere i principali obiettivi di tattica individuale e di tecnica applicata li attraverso:</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ALLENAMENTI PSICO-MOTORI: con l’obiettivo di sviluppare le CAPACITA’ COORDINATIVE e gli SCHEMI MOTORI di BASE.</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ALLENAMENTI TECNICI: mirati all’insegnamento delle capacità tecniche e finalizzati allo sviluppo delle abilità tecniche.</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ALLENAMENTI TECNICO TATTICI: mirati allo sviluppo del pensiero tattico individuale.</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ALLENAMENTI</w:t>
      </w:r>
      <w:r w:rsidRPr="00D522B4">
        <w:rPr>
          <w:rFonts w:ascii="Bookman Old Style" w:hAnsi="Bookman Old Style"/>
          <w:sz w:val="24"/>
          <w:szCs w:val="24"/>
        </w:rPr>
        <w:t xml:space="preserve"> TECNICA ACROBATICA: mirati all’insegnamento del gesto tecnico specifico</w:t>
      </w:r>
    </w:p>
    <w:p w:rsidR="00C63039"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L’OBIETTIVO PRIMARIO È FORMARE GLI ADULTI DI DOMANI CON SANI PRINCIPI SPORTIVI E CIVILI.</w:t>
      </w:r>
    </w:p>
    <w:p w:rsidR="00C83DD5" w:rsidRDefault="00C83DD5" w:rsidP="001E5CDB">
      <w:pPr>
        <w:spacing w:after="0"/>
        <w:jc w:val="both"/>
        <w:rPr>
          <w:rFonts w:ascii="Bookman Old Style" w:hAnsi="Bookman Old Style"/>
          <w:b/>
          <w:sz w:val="24"/>
          <w:szCs w:val="24"/>
        </w:rPr>
      </w:pPr>
    </w:p>
    <w:p w:rsidR="003F3653" w:rsidRPr="00D522B4" w:rsidRDefault="003F3653" w:rsidP="001E5CDB">
      <w:pPr>
        <w:spacing w:after="0"/>
        <w:jc w:val="both"/>
        <w:rPr>
          <w:rFonts w:ascii="Bookman Old Style" w:hAnsi="Bookman Old Style"/>
          <w:b/>
          <w:sz w:val="24"/>
          <w:szCs w:val="24"/>
        </w:rPr>
      </w:pPr>
      <w:r w:rsidRPr="00D522B4">
        <w:rPr>
          <w:rFonts w:ascii="Bookman Old Style" w:hAnsi="Bookman Old Style"/>
          <w:b/>
          <w:sz w:val="24"/>
          <w:szCs w:val="24"/>
        </w:rPr>
        <w:t>IL PROGRAMMA DEGLI ALLENAMENTI</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 xml:space="preserve">Tutti gli iscritti prenderanno parte a campionati o altro genere di attività sportiva nel fine settimana, con gare o confronti in casa e fuori casa da disputarsi nella provincia di Roma secondo un programma settimanale che sarà esposto </w:t>
      </w:r>
      <w:r w:rsidR="00C63039" w:rsidRPr="00D522B4">
        <w:rPr>
          <w:rFonts w:ascii="Bookman Old Style" w:hAnsi="Bookman Old Style"/>
          <w:sz w:val="24"/>
          <w:szCs w:val="24"/>
        </w:rPr>
        <w:t>nella</w:t>
      </w:r>
      <w:r w:rsidRPr="00D522B4">
        <w:rPr>
          <w:rFonts w:ascii="Bookman Old Style" w:hAnsi="Bookman Old Style"/>
          <w:sz w:val="24"/>
          <w:szCs w:val="24"/>
        </w:rPr>
        <w:t xml:space="preserve"> “bacheca </w:t>
      </w:r>
      <w:proofErr w:type="gramStart"/>
      <w:r w:rsidRPr="00D522B4">
        <w:rPr>
          <w:rFonts w:ascii="Bookman Old Style" w:hAnsi="Bookman Old Style"/>
          <w:sz w:val="24"/>
          <w:szCs w:val="24"/>
        </w:rPr>
        <w:t>comunicazioni ”</w:t>
      </w:r>
      <w:proofErr w:type="gramEnd"/>
      <w:r w:rsidRPr="00D522B4">
        <w:rPr>
          <w:rFonts w:ascii="Bookman Old Style" w:hAnsi="Bookman Old Style"/>
          <w:sz w:val="24"/>
          <w:szCs w:val="24"/>
        </w:rPr>
        <w:t xml:space="preserve"> così come le relative convocazioni.</w:t>
      </w:r>
    </w:p>
    <w:p w:rsidR="003F3653" w:rsidRPr="00D522B4" w:rsidRDefault="003F3653" w:rsidP="001E5CDB">
      <w:pPr>
        <w:spacing w:after="0"/>
        <w:jc w:val="both"/>
        <w:rPr>
          <w:rFonts w:ascii="Bookman Old Style" w:hAnsi="Bookman Old Style"/>
          <w:sz w:val="24"/>
          <w:szCs w:val="24"/>
        </w:rPr>
      </w:pPr>
      <w:r w:rsidRPr="00D522B4">
        <w:rPr>
          <w:rFonts w:ascii="Bookman Old Style" w:hAnsi="Bookman Old Style"/>
          <w:sz w:val="24"/>
          <w:szCs w:val="24"/>
        </w:rPr>
        <w:t>* La Direzione Sportiva si riserva la possibilità di variare i giorni ed orari indicati a seconda delle necessità tecnico/organizzative previa tempestiva comunicazione.</w:t>
      </w:r>
    </w:p>
    <w:p w:rsidR="003F3653" w:rsidRPr="00D522B4" w:rsidRDefault="003F3653" w:rsidP="009B5C76">
      <w:pPr>
        <w:jc w:val="both"/>
        <w:rPr>
          <w:sz w:val="24"/>
          <w:szCs w:val="24"/>
        </w:rPr>
      </w:pPr>
    </w:p>
    <w:sectPr w:rsidR="003F3653" w:rsidRPr="00D52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A1967"/>
    <w:multiLevelType w:val="multilevel"/>
    <w:tmpl w:val="80D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A60F6"/>
    <w:multiLevelType w:val="multilevel"/>
    <w:tmpl w:val="29CC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211D0"/>
    <w:multiLevelType w:val="multilevel"/>
    <w:tmpl w:val="0B30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1E"/>
    <w:rsid w:val="00085E32"/>
    <w:rsid w:val="001E5CDB"/>
    <w:rsid w:val="00254D33"/>
    <w:rsid w:val="00295E1E"/>
    <w:rsid w:val="003F3653"/>
    <w:rsid w:val="00574D73"/>
    <w:rsid w:val="0086756A"/>
    <w:rsid w:val="009B5C76"/>
    <w:rsid w:val="00B42D4E"/>
    <w:rsid w:val="00BE2D62"/>
    <w:rsid w:val="00C63039"/>
    <w:rsid w:val="00C83DD5"/>
    <w:rsid w:val="00D522B4"/>
    <w:rsid w:val="00E90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4381A-B967-49F9-BD8C-28B7698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E5CDB"/>
    <w:rPr>
      <w:color w:val="0563C1" w:themeColor="hyperlink"/>
      <w:u w:val="single"/>
    </w:rPr>
  </w:style>
  <w:style w:type="paragraph" w:styleId="Testofumetto">
    <w:name w:val="Balloon Text"/>
    <w:basedOn w:val="Normale"/>
    <w:link w:val="TestofumettoCarattere"/>
    <w:uiPriority w:val="99"/>
    <w:semiHidden/>
    <w:unhideWhenUsed/>
    <w:rsid w:val="00C83D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3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velletricalcio@libero.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2716</Words>
  <Characters>15487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Servizio Polizia delle Comunicazioni</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Favale</dc:creator>
  <cp:keywords/>
  <dc:description/>
  <cp:lastModifiedBy>Massimiliano Favale</cp:lastModifiedBy>
  <cp:revision>5</cp:revision>
  <cp:lastPrinted>2020-08-20T14:43:00Z</cp:lastPrinted>
  <dcterms:created xsi:type="dcterms:W3CDTF">2020-08-20T13:20:00Z</dcterms:created>
  <dcterms:modified xsi:type="dcterms:W3CDTF">2020-08-21T08:48:00Z</dcterms:modified>
</cp:coreProperties>
</file>